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5CE7" w14:textId="77777777" w:rsidR="009F32EF" w:rsidRPr="009F32EF" w:rsidRDefault="009F32EF" w:rsidP="009F32EF">
      <w:pPr>
        <w:shd w:val="clear" w:color="auto" w:fill="FFFFFF"/>
        <w:spacing w:after="0" w:line="360" w:lineRule="auto"/>
        <w:jc w:val="lowKashida"/>
        <w:textAlignment w:val="center"/>
        <w:outlineLvl w:val="0"/>
        <w:rPr>
          <w:rFonts w:ascii="inherit" w:eastAsia="Times New Roman" w:hAnsi="inherit" w:cs="B Zar"/>
          <w:b/>
          <w:bCs/>
          <w:color w:val="2A2A2A"/>
          <w:spacing w:val="-14"/>
          <w:kern w:val="36"/>
          <w:sz w:val="28"/>
          <w:szCs w:val="28"/>
        </w:rPr>
      </w:pPr>
      <w:r w:rsidRPr="009F32EF">
        <w:rPr>
          <w:rFonts w:ascii="inherit" w:eastAsia="Times New Roman" w:hAnsi="inherit" w:cs="B Zar"/>
          <w:b/>
          <w:bCs/>
          <w:color w:val="2A2A2A"/>
          <w:spacing w:val="-14"/>
          <w:kern w:val="36"/>
          <w:sz w:val="28"/>
          <w:szCs w:val="28"/>
          <w:rtl/>
        </w:rPr>
        <w:t>سند تک برگ چیست و چه تفاوتی با سند منگوله‌دار دارد؟</w:t>
      </w:r>
    </w:p>
    <w:p w14:paraId="04BF5A26" w14:textId="6E0C44B0" w:rsidR="009F32EF" w:rsidRPr="009F32EF" w:rsidRDefault="009F32EF" w:rsidP="009F32EF">
      <w:pPr>
        <w:shd w:val="clear" w:color="auto" w:fill="FFFFFF"/>
        <w:spacing w:after="0" w:line="360" w:lineRule="auto"/>
        <w:jc w:val="lowKashida"/>
        <w:textAlignment w:val="center"/>
        <w:rPr>
          <w:rFonts w:ascii="inherit" w:eastAsia="Times New Roman" w:hAnsi="inherit" w:cs="B Zar" w:hint="cs"/>
          <w:color w:val="76777B"/>
          <w:sz w:val="28"/>
          <w:szCs w:val="28"/>
          <w:rtl/>
        </w:rPr>
      </w:pPr>
    </w:p>
    <w:p w14:paraId="3BF20A52" w14:textId="77777777" w:rsidR="009F32EF" w:rsidRPr="009F32EF" w:rsidRDefault="009F32EF" w:rsidP="009F32EF">
      <w:pPr>
        <w:pBdr>
          <w:bottom w:val="single" w:sz="6" w:space="1" w:color="auto"/>
        </w:pBdr>
        <w:spacing w:after="0" w:line="360" w:lineRule="auto"/>
        <w:jc w:val="lowKashida"/>
        <w:rPr>
          <w:rFonts w:ascii="Arial" w:eastAsia="Times New Roman" w:hAnsi="Arial" w:cs="B Zar"/>
          <w:vanish/>
          <w:sz w:val="28"/>
          <w:szCs w:val="28"/>
        </w:rPr>
      </w:pPr>
      <w:r w:rsidRPr="009F32EF">
        <w:rPr>
          <w:rFonts w:ascii="Arial" w:eastAsia="Times New Roman" w:hAnsi="Arial" w:cs="B Zar"/>
          <w:vanish/>
          <w:sz w:val="28"/>
          <w:szCs w:val="28"/>
        </w:rPr>
        <w:t>Top of Form</w:t>
      </w:r>
    </w:p>
    <w:p w14:paraId="633B6D52" w14:textId="77777777" w:rsidR="009F32EF" w:rsidRPr="009F32EF" w:rsidRDefault="009F32EF" w:rsidP="009F32EF">
      <w:pPr>
        <w:pBdr>
          <w:top w:val="single" w:sz="6" w:space="1" w:color="auto"/>
        </w:pBdr>
        <w:spacing w:after="0" w:line="360" w:lineRule="auto"/>
        <w:jc w:val="lowKashida"/>
        <w:rPr>
          <w:rFonts w:ascii="Arial" w:eastAsia="Times New Roman" w:hAnsi="Arial" w:cs="B Zar"/>
          <w:vanish/>
          <w:sz w:val="28"/>
          <w:szCs w:val="28"/>
        </w:rPr>
      </w:pPr>
      <w:r w:rsidRPr="009F32EF">
        <w:rPr>
          <w:rFonts w:ascii="Arial" w:eastAsia="Times New Roman" w:hAnsi="Arial" w:cs="B Zar"/>
          <w:vanish/>
          <w:sz w:val="28"/>
          <w:szCs w:val="28"/>
        </w:rPr>
        <w:t>Bottom of Form</w:t>
      </w:r>
    </w:p>
    <w:p w14:paraId="79DDBCED" w14:textId="77777777" w:rsidR="009F32EF" w:rsidRPr="009F32EF" w:rsidRDefault="009F32EF" w:rsidP="009F32EF">
      <w:pPr>
        <w:shd w:val="clear" w:color="auto" w:fill="FFFFFF"/>
        <w:spacing w:after="384" w:line="360" w:lineRule="auto"/>
        <w:jc w:val="lowKashida"/>
        <w:rPr>
          <w:rFonts w:ascii="inherit" w:eastAsia="Times New Roman" w:hAnsi="inherit" w:cs="B Zar"/>
          <w:color w:val="717172"/>
          <w:sz w:val="28"/>
          <w:szCs w:val="28"/>
        </w:rPr>
      </w:pPr>
      <w:r w:rsidRPr="009F32EF">
        <w:rPr>
          <w:rFonts w:ascii="inherit" w:eastAsia="Times New Roman" w:hAnsi="inherit" w:cs="B Zar"/>
          <w:color w:val="717172"/>
          <w:sz w:val="28"/>
          <w:szCs w:val="28"/>
          <w:bdr w:val="none" w:sz="0" w:space="0" w:color="auto" w:frame="1"/>
          <w:rtl/>
        </w:rPr>
        <w:t>اگر شما تا قبل از سال 1390 ملکی را معامله می‌کردید، آن معامله با سندهای دفترچه‌ای که به اسناد منگوله دار معروف بودند انجام می‌شد. اما از سال 1390 به بعد، حتماً برای هر گونه معاملۀ ملکی، باید سند تک برگ داشته باشید؛ در غیر این صورت معامله انجام نخواهد شد. سندهای تک برگ رسمی و در همۀ نهادها و سازمان‌ها معتبر هستند. دولت نیز دارندۀ اسناد ملی تک برگ را مالک یک ملک می‌داند. از سوی دیگر چون فرایند صدور این اسناد به صورت مکانیزه و سیستمی انجام می‌شود، احتمال تقلب و جعل در آنها به دلیل وجود هولوگرام مخصوص، در مقایسه با سندهای دفترچه‌ای و منگوله دار بسیار پایین‌تر است</w:t>
      </w:r>
      <w:r w:rsidRPr="009F32EF">
        <w:rPr>
          <w:rFonts w:ascii="inherit" w:eastAsia="Times New Roman" w:hAnsi="inherit" w:cs="B Zar"/>
          <w:color w:val="717172"/>
          <w:sz w:val="28"/>
          <w:szCs w:val="28"/>
          <w:bdr w:val="none" w:sz="0" w:space="0" w:color="auto" w:frame="1"/>
        </w:rPr>
        <w:t>.</w:t>
      </w:r>
    </w:p>
    <w:p w14:paraId="4AA5BDA4" w14:textId="77777777" w:rsidR="009F32EF" w:rsidRPr="009F32EF" w:rsidRDefault="009F32EF" w:rsidP="009F32EF">
      <w:pPr>
        <w:shd w:val="clear" w:color="auto" w:fill="FFFFFF"/>
        <w:spacing w:after="384" w:line="360" w:lineRule="auto"/>
        <w:jc w:val="lowKashida"/>
        <w:rPr>
          <w:rFonts w:ascii="inherit" w:eastAsia="Times New Roman" w:hAnsi="inherit" w:cs="B Zar"/>
          <w:color w:val="717172"/>
          <w:sz w:val="28"/>
          <w:szCs w:val="28"/>
        </w:rPr>
      </w:pPr>
      <w:r w:rsidRPr="009F32EF">
        <w:rPr>
          <w:rFonts w:ascii="inherit" w:eastAsia="Times New Roman" w:hAnsi="inherit" w:cs="B Zar"/>
          <w:color w:val="717172"/>
          <w:sz w:val="28"/>
          <w:szCs w:val="28"/>
          <w:bdr w:val="none" w:sz="0" w:space="0" w:color="auto" w:frame="1"/>
          <w:rtl/>
        </w:rPr>
        <w:t>در این مقاله بعد از آشنایی مختصر با ویژگی‌های سندهای دفترچه‌ای و اسناد تک برگ، به فرایند تعویض سندهای قدیمی و دریافت سند تک برگ اشاره خواهیم کرد. در ادامه نیز بعد از ذکر مدارک مورد نیاز برای دریافت سند تک برگ، نحوۀ استعلام صحت و اصالت این سندها را نیز خواهیم گفت</w:t>
      </w:r>
      <w:r w:rsidRPr="009F32EF">
        <w:rPr>
          <w:rFonts w:ascii="inherit" w:eastAsia="Times New Roman" w:hAnsi="inherit" w:cs="B Zar"/>
          <w:color w:val="717172"/>
          <w:sz w:val="28"/>
          <w:szCs w:val="28"/>
          <w:bdr w:val="none" w:sz="0" w:space="0" w:color="auto" w:frame="1"/>
        </w:rPr>
        <w:t>.</w:t>
      </w:r>
    </w:p>
    <w:p w14:paraId="30DB2F1E" w14:textId="77777777" w:rsidR="009F32EF" w:rsidRPr="009F32EF" w:rsidRDefault="009F32EF" w:rsidP="009F32EF">
      <w:pPr>
        <w:pStyle w:val="Heading2"/>
        <w:shd w:val="clear" w:color="auto" w:fill="FFFFFF"/>
        <w:spacing w:before="401" w:after="187" w:line="360" w:lineRule="auto"/>
        <w:jc w:val="lowKashida"/>
        <w:rPr>
          <w:rFonts w:ascii="iranyekan" w:hAnsi="iranyekan" w:cs="B Zar"/>
          <w:color w:val="2A2A2A"/>
          <w:spacing w:val="-12"/>
          <w:sz w:val="28"/>
          <w:szCs w:val="28"/>
        </w:rPr>
      </w:pPr>
      <w:r w:rsidRPr="009F32EF">
        <w:rPr>
          <w:rStyle w:val="Strong"/>
          <w:rFonts w:ascii="inherit" w:hAnsi="inherit" w:cs="B Zar"/>
          <w:color w:val="2A2A2A"/>
          <w:spacing w:val="-12"/>
          <w:sz w:val="28"/>
          <w:szCs w:val="28"/>
          <w:bdr w:val="none" w:sz="0" w:space="0" w:color="auto" w:frame="1"/>
          <w:rtl/>
        </w:rPr>
        <w:t>سند دفترچه‌ای یا منگوله دار چیست؟</w:t>
      </w:r>
    </w:p>
    <w:p w14:paraId="63AB6AB0"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سندهای مالکیت قدیمی که تا سال 1390 و قبل از آن در معاملات املاک و مسکن از آنها استفاده می‌شد، به سندهای دفترچه‌ای یا سند منگوله دار معروف بودند. سندهای دفترچه‌ای از لحاظ فیزیکی چند برگ داشتند که مشخصات مالک و ملک در آنها درج شده بود. در این سندها چند صفحۀ خالی هم وجود داشت و در نهایت با نخ و سربی که نتوان برگی را کم یا اضافه کرد، این دفترچه‌ها پلمپ می‌شدند. منگوله هم درواقع به همین پلمپ سربی گفته میشد. اگر سندی این پلمپ را تنداشت، بی اعتبار بود و برای اثبات مالکیت فرد مالک باید به اداره‌های ثبت املاک و اسناد محل وقوع ملک مراجعه می‌کرد</w:t>
      </w:r>
      <w:r w:rsidRPr="009F32EF">
        <w:rPr>
          <w:rFonts w:ascii="inherit" w:hAnsi="inherit" w:cs="B Zar"/>
          <w:color w:val="717172"/>
          <w:sz w:val="28"/>
          <w:szCs w:val="28"/>
          <w:bdr w:val="none" w:sz="0" w:space="0" w:color="auto" w:frame="1"/>
        </w:rPr>
        <w:t>.</w:t>
      </w:r>
    </w:p>
    <w:p w14:paraId="4228DC25"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مندرجات سندهای دفترچه‌ای قدیمی به صورت دستنویس نوشته میشد. به همین دلیل هم بعضی مواقع به دلیل از بین رفتن جوهر یا ناخوانا بودن دست خط کاتب و یا مخدوش شدن بخشی از نوشته‌ها مشکلاتی در زمان معامله برای طرفین ایجاد میشد</w:t>
      </w:r>
      <w:r w:rsidRPr="009F32EF">
        <w:rPr>
          <w:rFonts w:ascii="inherit" w:hAnsi="inherit" w:cs="B Zar"/>
          <w:color w:val="717172"/>
          <w:sz w:val="28"/>
          <w:szCs w:val="28"/>
          <w:bdr w:val="none" w:sz="0" w:space="0" w:color="auto" w:frame="1"/>
        </w:rPr>
        <w:t>.</w:t>
      </w:r>
    </w:p>
    <w:p w14:paraId="778FA056" w14:textId="4A81DF9F" w:rsidR="00997498" w:rsidRPr="009F32EF" w:rsidRDefault="009F32EF" w:rsidP="009F32EF">
      <w:pPr>
        <w:spacing w:line="360" w:lineRule="auto"/>
        <w:jc w:val="lowKashida"/>
        <w:rPr>
          <w:rFonts w:cs="B Zar"/>
          <w:sz w:val="28"/>
          <w:szCs w:val="28"/>
          <w:rtl/>
        </w:rPr>
      </w:pPr>
      <w:r w:rsidRPr="009F32EF">
        <w:rPr>
          <w:rFonts w:ascii="iranyekan" w:hAnsi="iranyekan" w:cs="B Zar"/>
          <w:color w:val="717172"/>
          <w:sz w:val="28"/>
          <w:szCs w:val="28"/>
          <w:shd w:val="clear" w:color="auto" w:fill="FFFFFF"/>
          <w:rtl/>
        </w:rPr>
        <w:t>ممکن است برای شما این سؤال ایجاد شود که با این اوصاف آیا سندهای منگوله دار همچنان معتبر هستند یا نه؟ پاسخ این سؤال مثبت است. البته بعد از سال 1390 ادارۀ ثبت اسناد و املاک فراخوانی عمومی منتشر کرد و از مالکان درخواست کرد که برای تعویض سند خود و دریافت سند تک برگ جدید که دارای هولوگرام اختصاصی نیز هست اقدام کنند. لازم است بدانید که اگر قرار باشد ملکی را که سند آن قدیمی است معامله کنید; در قدم اول حتماً باید سند آن را تعویض کنید. زیرا با توجه به قوانین جدید; املاکی که سند آنها قدیمی است، پیش از تعویض سند و دریافت سند ملی تک برگ قابل معامله نخواهند بود</w:t>
      </w:r>
      <w:r w:rsidRPr="009F32EF">
        <w:rPr>
          <w:rFonts w:ascii="iranyekan" w:hAnsi="iranyekan" w:cs="B Zar"/>
          <w:color w:val="717172"/>
          <w:sz w:val="28"/>
          <w:szCs w:val="28"/>
          <w:shd w:val="clear" w:color="auto" w:fill="FFFFFF"/>
        </w:rPr>
        <w:t>.</w:t>
      </w:r>
    </w:p>
    <w:p w14:paraId="652335FC" w14:textId="77777777" w:rsidR="009F32EF" w:rsidRPr="009F32EF" w:rsidRDefault="009F32EF" w:rsidP="009F32EF">
      <w:pPr>
        <w:pStyle w:val="Heading2"/>
        <w:shd w:val="clear" w:color="auto" w:fill="FFFFFF"/>
        <w:spacing w:before="401" w:after="187" w:line="360" w:lineRule="auto"/>
        <w:jc w:val="lowKashida"/>
        <w:rPr>
          <w:rFonts w:ascii="inherit" w:hAnsi="inherit" w:cs="B Zar"/>
          <w:color w:val="2A2A2A"/>
          <w:spacing w:val="-12"/>
          <w:sz w:val="28"/>
          <w:szCs w:val="28"/>
        </w:rPr>
      </w:pPr>
      <w:r w:rsidRPr="009F32EF">
        <w:rPr>
          <w:rStyle w:val="Strong"/>
          <w:rFonts w:ascii="inherit" w:hAnsi="inherit" w:cs="B Zar"/>
          <w:color w:val="2A2A2A"/>
          <w:spacing w:val="-12"/>
          <w:sz w:val="28"/>
          <w:szCs w:val="28"/>
          <w:bdr w:val="none" w:sz="0" w:space="0" w:color="auto" w:frame="1"/>
          <w:rtl/>
        </w:rPr>
        <w:t>سند تک برگ چیست و چه ویژگی‌هایی دارد؟</w:t>
      </w:r>
    </w:p>
    <w:p w14:paraId="12DB0221"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از سال 1390 ادارۀ ثبت اسناد و املاک، سندهایی صادر می‌کند که تنها یک برگ پشت و رو دارند و همۀ اطلاعات مربوط به ملک در همین یک برگ و به صورت سیستمی درج شده است. سندهای تک برگ بعد از هر معامله و با مراجعۀ خریدار به ادارۀ ثبت ابطال و به نام صاحب جدید منتقل می‌شوند. در سندهای ملی تک برگ که به آنها اسناد کاداستری هم گفته می‌شود; نقشۀ دقیق موقعیت ملک و املاک مجاور آن در مقیاس یک دو هزارم و در گوشۀ سمت راست پایین اسناد درج می‌شود. این سندها برخلاف سندهای قدیمی دفترچه‌ای، هولوگرام مخصوص دارند. به همین دلیل هم احتمال و امکان جعل شدن آنها به میزان قابل توجهی کاهش یافته است</w:t>
      </w:r>
      <w:r w:rsidRPr="009F32EF">
        <w:rPr>
          <w:rFonts w:ascii="inherit" w:hAnsi="inherit" w:cs="B Zar"/>
          <w:color w:val="717172"/>
          <w:sz w:val="28"/>
          <w:szCs w:val="28"/>
          <w:bdr w:val="none" w:sz="0" w:space="0" w:color="auto" w:frame="1"/>
        </w:rPr>
        <w:t>.</w:t>
      </w:r>
    </w:p>
    <w:p w14:paraId="76ED6FF2" w14:textId="77777777" w:rsidR="009F32EF" w:rsidRPr="009F32EF" w:rsidRDefault="009F32EF" w:rsidP="009F32EF">
      <w:pPr>
        <w:pStyle w:val="Heading2"/>
        <w:shd w:val="clear" w:color="auto" w:fill="FFFFFF"/>
        <w:spacing w:before="401" w:after="187" w:line="360" w:lineRule="auto"/>
        <w:jc w:val="lowKashida"/>
        <w:rPr>
          <w:rFonts w:ascii="inherit" w:hAnsi="inherit" w:cs="B Zar"/>
          <w:color w:val="2A2A2A"/>
          <w:spacing w:val="-12"/>
          <w:sz w:val="28"/>
          <w:szCs w:val="28"/>
        </w:rPr>
      </w:pPr>
      <w:r w:rsidRPr="009F32EF">
        <w:rPr>
          <w:rStyle w:val="Strong"/>
          <w:rFonts w:ascii="inherit" w:hAnsi="inherit" w:cs="B Zar"/>
          <w:b w:val="0"/>
          <w:bCs w:val="0"/>
          <w:color w:val="2A2A2A"/>
          <w:spacing w:val="-12"/>
          <w:sz w:val="28"/>
          <w:szCs w:val="28"/>
          <w:bdr w:val="none" w:sz="0" w:space="0" w:color="auto" w:frame="1"/>
          <w:rtl/>
        </w:rPr>
        <w:t>سند تک برگ چه مزیت‌هایی نسبت به سندهای دفترچه‌ای و قدیمی دارد؟</w:t>
      </w:r>
    </w:p>
    <w:p w14:paraId="0DEC8D74" w14:textId="77777777" w:rsidR="009F32EF" w:rsidRPr="009F32EF" w:rsidRDefault="009F32EF" w:rsidP="009F32EF">
      <w:pPr>
        <w:pStyle w:val="Heading3"/>
        <w:shd w:val="clear" w:color="auto" w:fill="FFFFFF"/>
        <w:spacing w:before="403" w:after="149" w:line="360" w:lineRule="auto"/>
        <w:jc w:val="lowKashida"/>
        <w:rPr>
          <w:rFonts w:ascii="inherit" w:hAnsi="inherit" w:cs="B Zar"/>
          <w:color w:val="2A2A2A"/>
          <w:spacing w:val="-12"/>
          <w:sz w:val="28"/>
          <w:szCs w:val="28"/>
        </w:rPr>
      </w:pPr>
      <w:r w:rsidRPr="009F32EF">
        <w:rPr>
          <w:rStyle w:val="Strong"/>
          <w:rFonts w:ascii="inherit" w:hAnsi="inherit" w:cs="B Zar"/>
          <w:color w:val="2A2A2A"/>
          <w:spacing w:val="-12"/>
          <w:sz w:val="28"/>
          <w:szCs w:val="28"/>
          <w:bdr w:val="none" w:sz="0" w:space="0" w:color="auto" w:frame="1"/>
          <w:rtl/>
        </w:rPr>
        <w:t>سند تک برگ مجزا به تعداد مالکان</w:t>
      </w:r>
    </w:p>
    <w:p w14:paraId="46FB5C67"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یکی از مهم‌ترین ویژگی‌های سندهای تک برگ این است که در صورتی که یک ملک چند مالک داشته باشد; به تعداد مالکان برای هر فرد سند جداگانه صادر خواهد شد؛ حتی اگر سهم او کمتر از یک دانگ باشد</w:t>
      </w:r>
      <w:r w:rsidRPr="009F32EF">
        <w:rPr>
          <w:rFonts w:ascii="inherit" w:hAnsi="inherit" w:cs="B Zar"/>
          <w:color w:val="717172"/>
          <w:sz w:val="28"/>
          <w:szCs w:val="28"/>
          <w:bdr w:val="none" w:sz="0" w:space="0" w:color="auto" w:frame="1"/>
        </w:rPr>
        <w:t>.</w:t>
      </w:r>
    </w:p>
    <w:p w14:paraId="3414BD46" w14:textId="77777777" w:rsidR="009F32EF" w:rsidRPr="009F32EF" w:rsidRDefault="009F32EF" w:rsidP="009F32EF">
      <w:pPr>
        <w:pStyle w:val="Heading3"/>
        <w:shd w:val="clear" w:color="auto" w:fill="FFFFFF"/>
        <w:spacing w:before="403" w:after="149" w:line="360" w:lineRule="auto"/>
        <w:jc w:val="lowKashida"/>
        <w:rPr>
          <w:rFonts w:ascii="inherit" w:hAnsi="inherit" w:cs="B Zar"/>
          <w:color w:val="2A2A2A"/>
          <w:spacing w:val="-12"/>
          <w:sz w:val="28"/>
          <w:szCs w:val="28"/>
        </w:rPr>
      </w:pPr>
      <w:r w:rsidRPr="009F32EF">
        <w:rPr>
          <w:rStyle w:val="Strong"/>
          <w:rFonts w:ascii="inherit" w:hAnsi="inherit" w:cs="B Zar"/>
          <w:color w:val="2A2A2A"/>
          <w:spacing w:val="-12"/>
          <w:sz w:val="28"/>
          <w:szCs w:val="28"/>
          <w:bdr w:val="none" w:sz="0" w:space="0" w:color="auto" w:frame="1"/>
          <w:rtl/>
        </w:rPr>
        <w:t>صرفه جویی در مصرف کاغذ</w:t>
      </w:r>
    </w:p>
    <w:p w14:paraId="1AAE08D0"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سندهای دفترچه‌ای بین 12 تا 15 صفحه داشتند و برای صدور آنها کاغذ زیادی مصرف می‌شد. حتی در صورتی که قرار بود کپی سند به اداره یا سازمان خاصی داده شود; باز هم باید تعداد زیادی کاغذ مصرف می‌شد. اما برای صدور سندهای تک برگ، همان طور که از نامشان پیداست، تنها یک برگ کاغذ مصرف می‌شود. همین مسئله نیز می‌تواند تأثیر زادی بر جلوگیری از هدر رفتن کاغذها بگذارد</w:t>
      </w:r>
      <w:r w:rsidRPr="009F32EF">
        <w:rPr>
          <w:rFonts w:ascii="inherit" w:hAnsi="inherit" w:cs="B Zar"/>
          <w:color w:val="717172"/>
          <w:sz w:val="28"/>
          <w:szCs w:val="28"/>
          <w:bdr w:val="none" w:sz="0" w:space="0" w:color="auto" w:frame="1"/>
        </w:rPr>
        <w:t>.</w:t>
      </w:r>
    </w:p>
    <w:p w14:paraId="52A82256" w14:textId="77777777" w:rsidR="009F32EF" w:rsidRPr="009F32EF" w:rsidRDefault="009F32EF" w:rsidP="009F32EF">
      <w:pPr>
        <w:pStyle w:val="Heading3"/>
        <w:shd w:val="clear" w:color="auto" w:fill="FFFFFF"/>
        <w:spacing w:before="403" w:after="149" w:line="360" w:lineRule="auto"/>
        <w:jc w:val="lowKashida"/>
        <w:rPr>
          <w:rFonts w:ascii="iranyekan" w:hAnsi="iranyekan" w:cs="B Zar"/>
          <w:color w:val="2A2A2A"/>
          <w:spacing w:val="-12"/>
          <w:sz w:val="28"/>
          <w:szCs w:val="28"/>
        </w:rPr>
      </w:pPr>
      <w:r w:rsidRPr="009F32EF">
        <w:rPr>
          <w:rStyle w:val="Strong"/>
          <w:rFonts w:ascii="inherit" w:hAnsi="inherit" w:cs="B Zar"/>
          <w:color w:val="2A2A2A"/>
          <w:spacing w:val="-12"/>
          <w:sz w:val="28"/>
          <w:szCs w:val="28"/>
          <w:bdr w:val="none" w:sz="0" w:space="0" w:color="auto" w:frame="1"/>
          <w:rtl/>
        </w:rPr>
        <w:t>ثبت اطلاعات جزئی و دقیق در سند تک برگ</w:t>
      </w:r>
    </w:p>
    <w:p w14:paraId="173A0E5B"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در سندهای تک برگ اطلاعات به روزتر و دقیق‌تری با جزئیات بیشتر درج شده است. اطلاعاتی مثل کروکی کامل و</w:t>
      </w:r>
      <w:r w:rsidRPr="009F32EF">
        <w:rPr>
          <w:rFonts w:ascii="Arial" w:hAnsi="Arial" w:cs="Arial" w:hint="cs"/>
          <w:color w:val="717172"/>
          <w:sz w:val="28"/>
          <w:szCs w:val="28"/>
          <w:bdr w:val="none" w:sz="0" w:space="0" w:color="auto" w:frame="1"/>
          <w:rtl/>
        </w:rPr>
        <w:t>…</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که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با</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وجود</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آنها</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در</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متراژ</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و</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موقعیت</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ملک</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و</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تعرض</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به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زمین‌های</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مجاور</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و</w:t>
      </w:r>
      <w:r w:rsidRPr="009F32EF">
        <w:rPr>
          <w:rFonts w:ascii="Arial" w:hAnsi="Arial" w:cs="Arial" w:hint="cs"/>
          <w:color w:val="717172"/>
          <w:sz w:val="28"/>
          <w:szCs w:val="28"/>
          <w:bdr w:val="none" w:sz="0" w:space="0" w:color="auto" w:frame="1"/>
          <w:rtl/>
        </w:rPr>
        <w:t>…</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وجود</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نخواهد</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داشت</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این</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اطلاعات</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در</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سندهای</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قدیمی</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وجود</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نداشت</w:t>
      </w:r>
      <w:r w:rsidRPr="009F32EF">
        <w:rPr>
          <w:rFonts w:ascii="inherit" w:hAnsi="inherit" w:cs="B Zar"/>
          <w:color w:val="717172"/>
          <w:sz w:val="28"/>
          <w:szCs w:val="28"/>
          <w:bdr w:val="none" w:sz="0" w:space="0" w:color="auto" w:frame="1"/>
        </w:rPr>
        <w:t>.</w:t>
      </w:r>
    </w:p>
    <w:p w14:paraId="29457168" w14:textId="77777777" w:rsidR="009F32EF" w:rsidRPr="009F32EF" w:rsidRDefault="009F32EF" w:rsidP="009F32EF">
      <w:pPr>
        <w:pStyle w:val="Heading3"/>
        <w:shd w:val="clear" w:color="auto" w:fill="FFFFFF"/>
        <w:spacing w:before="403" w:after="149" w:line="360" w:lineRule="auto"/>
        <w:jc w:val="lowKashida"/>
        <w:rPr>
          <w:rFonts w:ascii="iranyekan" w:hAnsi="iranyekan" w:cs="B Zar"/>
          <w:color w:val="2A2A2A"/>
          <w:spacing w:val="-12"/>
          <w:sz w:val="28"/>
          <w:szCs w:val="28"/>
        </w:rPr>
      </w:pPr>
      <w:r w:rsidRPr="009F32EF">
        <w:rPr>
          <w:rStyle w:val="Strong"/>
          <w:rFonts w:ascii="inherit" w:hAnsi="inherit" w:cs="B Zar"/>
          <w:color w:val="2A2A2A"/>
          <w:spacing w:val="-12"/>
          <w:sz w:val="28"/>
          <w:szCs w:val="28"/>
          <w:bdr w:val="none" w:sz="0" w:space="0" w:color="auto" w:frame="1"/>
          <w:rtl/>
        </w:rPr>
        <w:t>انتقال سریع‌تر سند در دفاتر اسناد رسمی</w:t>
      </w:r>
    </w:p>
    <w:p w14:paraId="681C6D08"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در زمان معامله و صدور سندهای دفترچه‌ای، همۀ امور ثبتی از سوی مالکان انجام میشد. به این معنا که خود آنها باید به ادارۀ ثبت اسناد برای انتقال سند مراجعه می‌کردند. اما دربارۀ سند تک برگ این مسئله راحت‌تر شده است. انتقال سندهای تک برگ به صورت هم زمان با معامله و در دفاتر اسناد رسمی انجام می‌شود. مابقی کارها نیز بعد از دریافت مستندات و مدارک از طرفین معامله، از سوی خود دفاتر اسناد پیگیری خواهد شد. بنابراین نیازی نیست که فروشنده و خریدار خودشان به ادارۀ ثبت اسناد و املاک مراجعه کنند</w:t>
      </w:r>
      <w:r w:rsidRPr="009F32EF">
        <w:rPr>
          <w:rFonts w:ascii="inherit" w:hAnsi="inherit" w:cs="B Zar"/>
          <w:color w:val="717172"/>
          <w:sz w:val="28"/>
          <w:szCs w:val="28"/>
          <w:bdr w:val="none" w:sz="0" w:space="0" w:color="auto" w:frame="1"/>
        </w:rPr>
        <w:t>.</w:t>
      </w:r>
    </w:p>
    <w:p w14:paraId="53F64BF9" w14:textId="77777777" w:rsidR="009F32EF" w:rsidRPr="009F32EF" w:rsidRDefault="009F32EF" w:rsidP="009F32EF">
      <w:pPr>
        <w:pStyle w:val="Heading2"/>
        <w:shd w:val="clear" w:color="auto" w:fill="FFFFFF"/>
        <w:spacing w:before="401" w:after="187" w:line="360" w:lineRule="auto"/>
        <w:jc w:val="lowKashida"/>
        <w:rPr>
          <w:rFonts w:ascii="iranyekan" w:hAnsi="iranyekan" w:cs="B Zar"/>
          <w:color w:val="2A2A2A"/>
          <w:spacing w:val="-12"/>
          <w:sz w:val="28"/>
          <w:szCs w:val="28"/>
        </w:rPr>
      </w:pPr>
      <w:r w:rsidRPr="009F32EF">
        <w:rPr>
          <w:rStyle w:val="Strong"/>
          <w:rFonts w:ascii="inherit" w:hAnsi="inherit" w:cs="B Zar"/>
          <w:color w:val="2A2A2A"/>
          <w:spacing w:val="-12"/>
          <w:sz w:val="28"/>
          <w:szCs w:val="28"/>
          <w:bdr w:val="none" w:sz="0" w:space="0" w:color="auto" w:frame="1"/>
          <w:rtl/>
        </w:rPr>
        <w:t>چه اطلاعاتی در سند تک برگ نوشته می‌شود؟</w:t>
      </w:r>
    </w:p>
    <w:p w14:paraId="2ACD69F9"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همان طور که گفتیم، در سندهای تک برگ در مقایسه با سندهای قدیمی و دفترچه‌ای; اطلاعات بیشتر و دقیق‌تری ثبت می‌شود. در ادامه به تمام مواردی که در این سندها ثبت و ذکر می‌شوند اشاره خواهیم کرد</w:t>
      </w:r>
      <w:r w:rsidRPr="009F32EF">
        <w:rPr>
          <w:rFonts w:ascii="inherit" w:hAnsi="inherit" w:cs="B Zar"/>
          <w:color w:val="717172"/>
          <w:sz w:val="28"/>
          <w:szCs w:val="28"/>
          <w:bdr w:val="none" w:sz="0" w:space="0" w:color="auto" w:frame="1"/>
        </w:rPr>
        <w:t>.</w:t>
      </w:r>
    </w:p>
    <w:p w14:paraId="2567391F" w14:textId="3679C357" w:rsid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tl/>
        </w:rPr>
      </w:pPr>
      <w:r w:rsidRPr="009F32EF">
        <w:rPr>
          <w:rFonts w:ascii="inherit" w:hAnsi="inherit" w:cs="B Zar"/>
          <w:color w:val="717172"/>
          <w:sz w:val="28"/>
          <w:szCs w:val="28"/>
          <w:bdr w:val="none" w:sz="0" w:space="0" w:color="auto" w:frame="1"/>
          <w:rtl/>
        </w:rPr>
        <w:t>ابتدا باید بدانید که سندهای تک برگ به یکی از سه صورت شش دانگ، اعیانی یا مشاع صادر می‌شوند</w:t>
      </w:r>
      <w:r w:rsidRPr="009F32EF">
        <w:rPr>
          <w:rFonts w:ascii="inherit" w:hAnsi="inherit" w:cs="B Zar"/>
          <w:color w:val="717172"/>
          <w:sz w:val="28"/>
          <w:szCs w:val="28"/>
          <w:bdr w:val="none" w:sz="0" w:space="0" w:color="auto" w:frame="1"/>
        </w:rPr>
        <w:t>.</w:t>
      </w:r>
    </w:p>
    <w:p w14:paraId="78479EF1" w14:textId="78E84C94"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Pr>
          <w:rFonts w:ascii="iranyekan" w:hAnsi="iranyekan" w:cs="B Zar"/>
          <w:noProof/>
          <w:color w:val="717172"/>
          <w:sz w:val="28"/>
          <w:szCs w:val="28"/>
        </w:rPr>
        <w:drawing>
          <wp:inline distT="0" distB="0" distL="0" distR="0" wp14:anchorId="02CED55C" wp14:editId="6CFF0D28">
            <wp:extent cx="5943600"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14:paraId="4C12769F"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در سمت راست صفحه قسمت بالا، شمارۀ سریال و در سمت چپ بالا نام استان و شهر به همراه تاریخ صدور سند درج می‌شود</w:t>
      </w:r>
      <w:r w:rsidRPr="009F32EF">
        <w:rPr>
          <w:rFonts w:ascii="inherit" w:hAnsi="inherit" w:cs="B Zar"/>
          <w:color w:val="717172"/>
          <w:sz w:val="28"/>
          <w:szCs w:val="28"/>
          <w:bdr w:val="none" w:sz="0" w:space="0" w:color="auto" w:frame="1"/>
        </w:rPr>
        <w:t>.</w:t>
      </w:r>
    </w:p>
    <w:p w14:paraId="7B5D8AFF"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متن اصلی سند شامل مشخصات ملک است که نام استان; شهرستان، ناحیه; بخش ثبتی، شمارۀ اصلی و فرعی، مفروز و مجزا از قطعه و همچنین شمارۀ ملک را در بر می‌گیرد</w:t>
      </w:r>
      <w:r w:rsidRPr="009F32EF">
        <w:rPr>
          <w:rFonts w:ascii="inherit" w:hAnsi="inherit" w:cs="B Zar"/>
          <w:color w:val="717172"/>
          <w:sz w:val="28"/>
          <w:szCs w:val="28"/>
          <w:bdr w:val="none" w:sz="0" w:space="0" w:color="auto" w:frame="1"/>
        </w:rPr>
        <w:t>.</w:t>
      </w:r>
    </w:p>
    <w:p w14:paraId="4EAA65A7"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در ادامه مساحت ملک براساس متر مربع، بلوک، سمت، طبقه، تاریخ ثبت سند; شمارۀ دفتر املاک و شمارۀ ثبت ملک ذکر می‌شود</w:t>
      </w:r>
      <w:r w:rsidRPr="009F32EF">
        <w:rPr>
          <w:rFonts w:ascii="inherit" w:hAnsi="inherit" w:cs="B Zar"/>
          <w:color w:val="717172"/>
          <w:sz w:val="28"/>
          <w:szCs w:val="28"/>
          <w:bdr w:val="none" w:sz="0" w:space="0" w:color="auto" w:frame="1"/>
        </w:rPr>
        <w:t>.</w:t>
      </w:r>
    </w:p>
    <w:p w14:paraId="7A0A8BCF"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در کادر پایین این بخش، مشخصاتی از قبیل نوع ملک و کاربری آن، بها، وضعیت خاص; میزان و نوع مالکیت، نشانی ملک و کد پستی و شمارۀ سریال درج می‌شود. لازم به ذکر است که این اطلاعات صرفاً در سندهای تک برگ درج می‌شوند و بسیار مهم هستند</w:t>
      </w:r>
      <w:r w:rsidRPr="009F32EF">
        <w:rPr>
          <w:rFonts w:ascii="inherit" w:hAnsi="inherit" w:cs="B Zar"/>
          <w:color w:val="717172"/>
          <w:sz w:val="28"/>
          <w:szCs w:val="28"/>
          <w:bdr w:val="none" w:sz="0" w:space="0" w:color="auto" w:frame="1"/>
        </w:rPr>
        <w:t>.</w:t>
      </w:r>
    </w:p>
    <w:p w14:paraId="01A283BB"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در بلوک پایین نیز مشخصات مالک ذکر می‌شود که شامل ناو و نام خانوادگی; نام پدر، شمارۀ ثبت یا شمارۀ شناسنامه; شناسۀ ملی، محل صدور یا ثبت، تاریخ تولد و تاریخ ثبت، تابعیت و مستند مالکیت ذکر شده است</w:t>
      </w:r>
      <w:r w:rsidRPr="009F32EF">
        <w:rPr>
          <w:rFonts w:ascii="inherit" w:hAnsi="inherit" w:cs="B Zar"/>
          <w:color w:val="717172"/>
          <w:sz w:val="28"/>
          <w:szCs w:val="28"/>
          <w:bdr w:val="none" w:sz="0" w:space="0" w:color="auto" w:frame="1"/>
        </w:rPr>
        <w:t>.</w:t>
      </w:r>
    </w:p>
    <w:p w14:paraId="52A45667"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در ادامه تصویر نقشۀ کاداستر ملک درج می‌شود که به شناسایی دقیق ملک کمک زیادی خواهد کرد</w:t>
      </w:r>
      <w:r w:rsidRPr="009F32EF">
        <w:rPr>
          <w:rFonts w:ascii="inherit" w:hAnsi="inherit" w:cs="B Zar"/>
          <w:color w:val="717172"/>
          <w:sz w:val="28"/>
          <w:szCs w:val="28"/>
          <w:bdr w:val="none" w:sz="0" w:space="0" w:color="auto" w:frame="1"/>
        </w:rPr>
        <w:t>.</w:t>
      </w:r>
    </w:p>
    <w:p w14:paraId="0593937A"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کادر پایانی صفحۀ اول نیز شناسه ملی جغرافیایی ملک و بارکد را شامل خواهد شد</w:t>
      </w:r>
      <w:r w:rsidRPr="009F32EF">
        <w:rPr>
          <w:rFonts w:ascii="inherit" w:hAnsi="inherit" w:cs="B Zar"/>
          <w:color w:val="717172"/>
          <w:sz w:val="28"/>
          <w:szCs w:val="28"/>
          <w:bdr w:val="none" w:sz="0" w:space="0" w:color="auto" w:frame="1"/>
        </w:rPr>
        <w:t>.</w:t>
      </w:r>
    </w:p>
    <w:p w14:paraId="098D5709"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در کادر اول پشت صفحات سند تک برگ نیز شمارۀ اختصاصی فرم و شمارۀ سریال آن ثبت می‌شود</w:t>
      </w:r>
      <w:r w:rsidRPr="009F32EF">
        <w:rPr>
          <w:rFonts w:ascii="inherit" w:hAnsi="inherit" w:cs="B Zar"/>
          <w:color w:val="717172"/>
          <w:sz w:val="28"/>
          <w:szCs w:val="28"/>
          <w:bdr w:val="none" w:sz="0" w:space="0" w:color="auto" w:frame="1"/>
        </w:rPr>
        <w:t>.</w:t>
      </w:r>
    </w:p>
    <w:p w14:paraId="0E50B217"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کادر پایین پشت صفحات نیز به ثبت محدودیت‌های نقل و انتقال اختصاص داده شده است</w:t>
      </w:r>
      <w:r w:rsidRPr="009F32EF">
        <w:rPr>
          <w:rFonts w:ascii="inherit" w:hAnsi="inherit" w:cs="B Zar"/>
          <w:color w:val="717172"/>
          <w:sz w:val="28"/>
          <w:szCs w:val="28"/>
          <w:bdr w:val="none" w:sz="0" w:space="0" w:color="auto" w:frame="1"/>
        </w:rPr>
        <w:t>.</w:t>
      </w:r>
    </w:p>
    <w:p w14:paraId="704010E0" w14:textId="77777777" w:rsidR="009F32EF" w:rsidRPr="009F32EF" w:rsidRDefault="009F32EF" w:rsidP="009F32EF">
      <w:pPr>
        <w:pStyle w:val="Heading2"/>
        <w:shd w:val="clear" w:color="auto" w:fill="FFFFFF"/>
        <w:spacing w:before="401" w:after="187" w:line="360" w:lineRule="auto"/>
        <w:jc w:val="lowKashida"/>
        <w:rPr>
          <w:rFonts w:ascii="inherit" w:hAnsi="inherit" w:cs="B Zar"/>
          <w:color w:val="2A2A2A"/>
          <w:spacing w:val="-12"/>
          <w:sz w:val="28"/>
          <w:szCs w:val="28"/>
        </w:rPr>
      </w:pPr>
      <w:r w:rsidRPr="009F32EF">
        <w:rPr>
          <w:rStyle w:val="Strong"/>
          <w:rFonts w:ascii="inherit" w:hAnsi="inherit" w:cs="B Zar"/>
          <w:color w:val="2A2A2A"/>
          <w:spacing w:val="-12"/>
          <w:sz w:val="28"/>
          <w:szCs w:val="28"/>
          <w:bdr w:val="none" w:sz="0" w:space="0" w:color="auto" w:frame="1"/>
          <w:rtl/>
        </w:rPr>
        <w:t>مراحل تعویض سندهای منگوله دار و دریافت سند تک برگ</w:t>
      </w:r>
    </w:p>
    <w:p w14:paraId="64D44C25"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همان طور که گفته شد، در حال حاضر اگر قصد معاملۀ ملک خود را داشته باشید و سند آن قدیمی باشد باید پیش از معامله سند آن را تک برگ کنید. مراحل تعویض سندهای قدیمی و دریافت سند تک برگ جدید عبارت است از</w:t>
      </w:r>
      <w:r w:rsidRPr="009F32EF">
        <w:rPr>
          <w:rFonts w:ascii="inherit" w:hAnsi="inherit" w:cs="B Zar"/>
          <w:color w:val="717172"/>
          <w:sz w:val="28"/>
          <w:szCs w:val="28"/>
          <w:bdr w:val="none" w:sz="0" w:space="0" w:color="auto" w:frame="1"/>
        </w:rPr>
        <w:t>:</w:t>
      </w:r>
    </w:p>
    <w:p w14:paraId="3F7A2180" w14:textId="77777777" w:rsidR="009F32EF" w:rsidRPr="009F32EF" w:rsidRDefault="009F32EF" w:rsidP="009F32EF">
      <w:pPr>
        <w:pStyle w:val="Heading3"/>
        <w:shd w:val="clear" w:color="auto" w:fill="FFFFFF"/>
        <w:spacing w:before="403" w:after="149" w:line="360" w:lineRule="auto"/>
        <w:jc w:val="lowKashida"/>
        <w:rPr>
          <w:rFonts w:ascii="inherit" w:hAnsi="inherit" w:cs="B Zar"/>
          <w:color w:val="2A2A2A"/>
          <w:spacing w:val="-12"/>
          <w:sz w:val="28"/>
          <w:szCs w:val="28"/>
        </w:rPr>
      </w:pPr>
      <w:r w:rsidRPr="009F32EF">
        <w:rPr>
          <w:rStyle w:val="Strong"/>
          <w:rFonts w:ascii="inherit" w:hAnsi="inherit" w:cs="B Zar"/>
          <w:color w:val="2A2A2A"/>
          <w:spacing w:val="-12"/>
          <w:sz w:val="28"/>
          <w:szCs w:val="28"/>
          <w:bdr w:val="none" w:sz="0" w:space="0" w:color="auto" w:frame="1"/>
          <w:rtl/>
        </w:rPr>
        <w:t>مراجعه به دفاتر اسناد رسمی</w:t>
      </w:r>
    </w:p>
    <w:p w14:paraId="4B640138"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بعد از به توافق رسیدن خریدار و مشتری در زمینۀ معاملۀ ملک، در اولین مرحله باید به یکی از دفترهای اسناد رسمی مراجعه و معامله را در آنجا ثبت کرد. برای این کار خریدار و فروشنده هر دو باید با در دست داشتن مدارک هویتی خود، در دفتر مربوطه حاضر شوند</w:t>
      </w:r>
      <w:r w:rsidRPr="009F32EF">
        <w:rPr>
          <w:rFonts w:ascii="inherit" w:hAnsi="inherit" w:cs="B Zar"/>
          <w:color w:val="717172"/>
          <w:sz w:val="28"/>
          <w:szCs w:val="28"/>
          <w:bdr w:val="none" w:sz="0" w:space="0" w:color="auto" w:frame="1"/>
        </w:rPr>
        <w:t>.</w:t>
      </w:r>
    </w:p>
    <w:p w14:paraId="568F9364" w14:textId="77777777" w:rsidR="009F32EF" w:rsidRPr="009F32EF" w:rsidRDefault="009F32EF" w:rsidP="009F32EF">
      <w:pPr>
        <w:pStyle w:val="Heading3"/>
        <w:shd w:val="clear" w:color="auto" w:fill="FFFFFF"/>
        <w:spacing w:before="403" w:after="149" w:line="360" w:lineRule="auto"/>
        <w:jc w:val="lowKashida"/>
        <w:rPr>
          <w:rFonts w:ascii="inherit" w:hAnsi="inherit" w:cs="B Zar"/>
          <w:color w:val="2A2A2A"/>
          <w:spacing w:val="-12"/>
          <w:sz w:val="28"/>
          <w:szCs w:val="28"/>
        </w:rPr>
      </w:pPr>
      <w:r w:rsidRPr="009F32EF">
        <w:rPr>
          <w:rStyle w:val="Strong"/>
          <w:rFonts w:ascii="inherit" w:hAnsi="inherit" w:cs="B Zar"/>
          <w:color w:val="2A2A2A"/>
          <w:spacing w:val="-12"/>
          <w:sz w:val="28"/>
          <w:szCs w:val="28"/>
          <w:bdr w:val="none" w:sz="0" w:space="0" w:color="auto" w:frame="1"/>
          <w:rtl/>
        </w:rPr>
        <w:t>استعلام سند قدیمی</w:t>
      </w:r>
    </w:p>
    <w:p w14:paraId="5D163932"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پیش از انتقال سند، سردفتر استعلام‌های مربوط به سند فروشنده را دریافت می‌کند. یکی از مهم‌ترین استعلام‌ها، استعلام وضعیت سند است. این استعلام به صورت مکانیزه و از سوی ادارۀ ثبت اسناد و املاک انجام خواهد شد. نتیجۀ استعلام وضعیت سند معمولاً به 2 روز زمان نیاز خواهد داشت. بعد از این استعلام مشخص خواهد شد که سند مورد معامله آزاد است یا نه و آیا پیش از این به فرد دیگری فروخته شده یا نه. سندهایی که در رهن و گرو بانک باشند، تا زمان تسویه حساب کامل قابل انتقال و جابجایی نخواهند بود</w:t>
      </w:r>
      <w:r w:rsidRPr="009F32EF">
        <w:rPr>
          <w:rFonts w:ascii="inherit" w:hAnsi="inherit" w:cs="B Zar"/>
          <w:color w:val="717172"/>
          <w:sz w:val="28"/>
          <w:szCs w:val="28"/>
          <w:bdr w:val="none" w:sz="0" w:space="0" w:color="auto" w:frame="1"/>
        </w:rPr>
        <w:t>.</w:t>
      </w:r>
    </w:p>
    <w:p w14:paraId="05D8E01D" w14:textId="77777777" w:rsidR="009F32EF" w:rsidRPr="009F32EF" w:rsidRDefault="009F32EF" w:rsidP="009F32EF">
      <w:pPr>
        <w:pStyle w:val="Heading3"/>
        <w:shd w:val="clear" w:color="auto" w:fill="FFFFFF"/>
        <w:spacing w:before="403" w:after="149" w:line="360" w:lineRule="auto"/>
        <w:jc w:val="lowKashida"/>
        <w:rPr>
          <w:rFonts w:ascii="iranyekan" w:hAnsi="iranyekan" w:cs="B Zar"/>
          <w:color w:val="2A2A2A"/>
          <w:spacing w:val="-12"/>
          <w:sz w:val="28"/>
          <w:szCs w:val="28"/>
        </w:rPr>
      </w:pPr>
      <w:r w:rsidRPr="009F32EF">
        <w:rPr>
          <w:rFonts w:ascii="inherit" w:hAnsi="inherit" w:cs="B Zar"/>
          <w:color w:val="717172"/>
          <w:sz w:val="28"/>
          <w:szCs w:val="28"/>
          <w:bdr w:val="none" w:sz="0" w:space="0" w:color="auto" w:frame="1"/>
        </w:rPr>
        <w:br/>
      </w:r>
      <w:r w:rsidRPr="009F32EF">
        <w:rPr>
          <w:rStyle w:val="Strong"/>
          <w:rFonts w:ascii="inherit" w:hAnsi="inherit" w:cs="B Zar"/>
          <w:b w:val="0"/>
          <w:bCs w:val="0"/>
          <w:color w:val="2A2A2A"/>
          <w:spacing w:val="-12"/>
          <w:sz w:val="28"/>
          <w:szCs w:val="28"/>
          <w:bdr w:val="none" w:sz="0" w:space="0" w:color="auto" w:frame="1"/>
          <w:rtl/>
        </w:rPr>
        <w:t>استعلام از شهرداری و تسویه حساب با آن</w:t>
      </w:r>
    </w:p>
    <w:p w14:paraId="6C1A700E"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تمام بدهی‌هایی که یک سند دارد، پیش از انتقال آن باید تسویه شده باشد. در این تسویه حساب‌ها، ارائۀ گواهی پایان کار شهرداری‌ها نیز ضروری است. گواهی پایان کار نشان می‌دهد که ملک مورد معامله مالیات و عوارض سالانه را پرداخت کرده است و هیچ بدهی مالی ندارد</w:t>
      </w:r>
      <w:r w:rsidRPr="009F32EF">
        <w:rPr>
          <w:rFonts w:ascii="inherit" w:hAnsi="inherit" w:cs="B Zar"/>
          <w:color w:val="717172"/>
          <w:sz w:val="28"/>
          <w:szCs w:val="28"/>
          <w:bdr w:val="none" w:sz="0" w:space="0" w:color="auto" w:frame="1"/>
        </w:rPr>
        <w:t>.</w:t>
      </w:r>
    </w:p>
    <w:p w14:paraId="4D49B9C7"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استعلام دیگر در این زمینه، استعلام از سازمان مسکن و نوسازی است. گواهی این سازمان وضعیت کاربری ملک را مشخص خواهد کرد. در این صورت است که هم خریدار و هم فروشنده متوجه خواهند شد که وضعیت ملک آنها تجاری، مسکونی، صنعتی یا</w:t>
      </w:r>
      <w:r w:rsidRPr="009F32EF">
        <w:rPr>
          <w:rFonts w:ascii="Arial" w:hAnsi="Arial" w:cs="Arial" w:hint="cs"/>
          <w:color w:val="717172"/>
          <w:sz w:val="28"/>
          <w:szCs w:val="28"/>
          <w:bdr w:val="none" w:sz="0" w:space="0" w:color="auto" w:frame="1"/>
          <w:rtl/>
        </w:rPr>
        <w:t>…</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است</w:t>
      </w:r>
      <w:r w:rsidRPr="009F32EF">
        <w:rPr>
          <w:rFonts w:ascii="inherit" w:hAnsi="inherit" w:cs="B Zar"/>
          <w:color w:val="717172"/>
          <w:sz w:val="28"/>
          <w:szCs w:val="28"/>
          <w:bdr w:val="none" w:sz="0" w:space="0" w:color="auto" w:frame="1"/>
        </w:rPr>
        <w:t>.</w:t>
      </w:r>
    </w:p>
    <w:p w14:paraId="5B6B41CD" w14:textId="77777777" w:rsidR="009F32EF" w:rsidRPr="009F32EF" w:rsidRDefault="009F32EF" w:rsidP="009F32EF">
      <w:pPr>
        <w:pStyle w:val="Heading3"/>
        <w:shd w:val="clear" w:color="auto" w:fill="FFFFFF"/>
        <w:spacing w:before="403" w:after="149" w:line="360" w:lineRule="auto"/>
        <w:jc w:val="lowKashida"/>
        <w:rPr>
          <w:rFonts w:ascii="inherit" w:hAnsi="inherit" w:cs="B Zar"/>
          <w:color w:val="2A2A2A"/>
          <w:spacing w:val="-12"/>
          <w:sz w:val="28"/>
          <w:szCs w:val="28"/>
        </w:rPr>
      </w:pPr>
      <w:r w:rsidRPr="009F32EF">
        <w:rPr>
          <w:rStyle w:val="Strong"/>
          <w:rFonts w:ascii="inherit" w:hAnsi="inherit" w:cs="B Zar"/>
          <w:b w:val="0"/>
          <w:bCs w:val="0"/>
          <w:color w:val="2A2A2A"/>
          <w:spacing w:val="-12"/>
          <w:sz w:val="28"/>
          <w:szCs w:val="28"/>
          <w:bdr w:val="none" w:sz="0" w:space="0" w:color="auto" w:frame="1"/>
          <w:rtl/>
        </w:rPr>
        <w:t>مراجعه به دارایی و دریافت استعلام از آن</w:t>
      </w:r>
    </w:p>
    <w:p w14:paraId="3CC8492A"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در هر معامله‌ای باید مالیات و هزینه‌های مربوط به نقل و انتقال سند به ادارۀ مالیات و دارایی پرداخت شود. مبلغ این سهم بر اساس ارزش معاملاتی ملک و محل وقوع آن محاسبه خواهد شد</w:t>
      </w:r>
      <w:r w:rsidRPr="009F32EF">
        <w:rPr>
          <w:rFonts w:ascii="inherit" w:hAnsi="inherit" w:cs="B Zar"/>
          <w:color w:val="717172"/>
          <w:sz w:val="28"/>
          <w:szCs w:val="28"/>
          <w:bdr w:val="none" w:sz="0" w:space="0" w:color="auto" w:frame="1"/>
        </w:rPr>
        <w:t>.</w:t>
      </w:r>
    </w:p>
    <w:p w14:paraId="6AAB951D" w14:textId="77777777" w:rsidR="009F32EF" w:rsidRPr="009F32EF" w:rsidRDefault="009F32EF" w:rsidP="009F32EF">
      <w:pPr>
        <w:pStyle w:val="Heading3"/>
        <w:shd w:val="clear" w:color="auto" w:fill="FFFFFF"/>
        <w:spacing w:before="403" w:after="149" w:line="360" w:lineRule="auto"/>
        <w:jc w:val="lowKashida"/>
        <w:rPr>
          <w:rFonts w:ascii="inherit" w:hAnsi="inherit" w:cs="B Zar"/>
          <w:color w:val="2A2A2A"/>
          <w:spacing w:val="-12"/>
          <w:sz w:val="28"/>
          <w:szCs w:val="28"/>
        </w:rPr>
      </w:pPr>
      <w:r w:rsidRPr="009F32EF">
        <w:rPr>
          <w:rStyle w:val="Strong"/>
          <w:rFonts w:ascii="inherit" w:hAnsi="inherit" w:cs="B Zar"/>
          <w:b w:val="0"/>
          <w:bCs w:val="0"/>
          <w:color w:val="2A2A2A"/>
          <w:spacing w:val="-12"/>
          <w:sz w:val="28"/>
          <w:szCs w:val="28"/>
          <w:bdr w:val="none" w:sz="0" w:space="0" w:color="auto" w:frame="1"/>
          <w:rtl/>
        </w:rPr>
        <w:t>انتقال نهایی سند در دفاتر اسناد رسمی</w:t>
      </w:r>
    </w:p>
    <w:p w14:paraId="538476F7"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در این مرحله که همۀ توافق‌ها انجام شده و استعلام‌ها را هم گرفته‌اید، می‌توانید با مراجعه به دفتر ثبت اسناد، فرایند انتقال سند را به صورت کامل و بدون هیچ مشکلی انجام دهید. خلاصۀ معامله از سوی دفتر اسناد به صورت مکانیزه برای ادارۀ ثبت شهرستان ارسال می‌شود و شما می‌توانید برای دریافت سند تک برگ جدید به آنجا مراجعه کنید</w:t>
      </w:r>
      <w:r w:rsidRPr="009F32EF">
        <w:rPr>
          <w:rFonts w:ascii="inherit" w:hAnsi="inherit" w:cs="B Zar"/>
          <w:color w:val="717172"/>
          <w:sz w:val="28"/>
          <w:szCs w:val="28"/>
          <w:bdr w:val="none" w:sz="0" w:space="0" w:color="auto" w:frame="1"/>
        </w:rPr>
        <w:t>.</w:t>
      </w:r>
    </w:p>
    <w:p w14:paraId="1BD4BE1F" w14:textId="77777777" w:rsidR="009F32EF" w:rsidRPr="009F32EF" w:rsidRDefault="009F32EF" w:rsidP="009F32EF">
      <w:pPr>
        <w:pStyle w:val="Heading3"/>
        <w:shd w:val="clear" w:color="auto" w:fill="FFFFFF"/>
        <w:spacing w:before="403" w:after="149" w:line="360" w:lineRule="auto"/>
        <w:jc w:val="lowKashida"/>
        <w:rPr>
          <w:rFonts w:ascii="inherit" w:hAnsi="inherit" w:cs="B Zar"/>
          <w:color w:val="2A2A2A"/>
          <w:spacing w:val="-12"/>
          <w:sz w:val="28"/>
          <w:szCs w:val="28"/>
        </w:rPr>
      </w:pPr>
      <w:r w:rsidRPr="009F32EF">
        <w:rPr>
          <w:rStyle w:val="Strong"/>
          <w:rFonts w:ascii="inherit" w:hAnsi="inherit" w:cs="B Zar"/>
          <w:b w:val="0"/>
          <w:bCs w:val="0"/>
          <w:color w:val="2A2A2A"/>
          <w:spacing w:val="-12"/>
          <w:sz w:val="28"/>
          <w:szCs w:val="28"/>
          <w:bdr w:val="none" w:sz="0" w:space="0" w:color="auto" w:frame="1"/>
          <w:rtl/>
        </w:rPr>
        <w:t>مراجعۀ حضوری به ادارۀ ثبت اسناد</w:t>
      </w:r>
    </w:p>
    <w:p w14:paraId="4B8E5D50"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شما باید بعد از انتقال سند در دفتر اسناد رسمی، به منظور گرفتن سند جدید تک برگ، به ادارۀ ثبت مراجعه کنید. در آنجا فرم درخواست صدور سند جدید را پر می‌کنید. دقت در زمان تکمیل این سند بسیار مهم است. زیرا همین اطلاعات بر روی سند جدید شما درج خواهند شد</w:t>
      </w:r>
      <w:r w:rsidRPr="009F32EF">
        <w:rPr>
          <w:rFonts w:ascii="inherit" w:hAnsi="inherit" w:cs="B Zar"/>
          <w:color w:val="717172"/>
          <w:sz w:val="28"/>
          <w:szCs w:val="28"/>
          <w:bdr w:val="none" w:sz="0" w:space="0" w:color="auto" w:frame="1"/>
        </w:rPr>
        <w:t>.</w:t>
      </w:r>
    </w:p>
    <w:p w14:paraId="7ED1786D" w14:textId="140086D7" w:rsidR="009F32EF" w:rsidRPr="009F32EF" w:rsidRDefault="009F32EF" w:rsidP="009F32EF">
      <w:pPr>
        <w:pStyle w:val="Heading3"/>
        <w:shd w:val="clear" w:color="auto" w:fill="FFFFFF"/>
        <w:spacing w:before="403" w:after="149" w:line="360" w:lineRule="auto"/>
        <w:jc w:val="lowKashida"/>
        <w:rPr>
          <w:rFonts w:ascii="iranyekan" w:hAnsi="iranyekan" w:cs="B Zar"/>
          <w:color w:val="2A2A2A"/>
          <w:spacing w:val="-12"/>
          <w:sz w:val="28"/>
          <w:szCs w:val="28"/>
        </w:rPr>
      </w:pPr>
      <w:r w:rsidRPr="009F32EF">
        <w:rPr>
          <w:rStyle w:val="Strong"/>
          <w:rFonts w:ascii="inherit" w:hAnsi="inherit" w:cs="B Zar" w:hint="cs"/>
          <w:b w:val="0"/>
          <w:bCs w:val="0"/>
          <w:color w:val="2A2A2A"/>
          <w:spacing w:val="-12"/>
          <w:sz w:val="28"/>
          <w:szCs w:val="28"/>
          <w:bdr w:val="none" w:sz="0" w:space="0" w:color="auto" w:frame="1"/>
          <w:rtl/>
        </w:rPr>
        <w:t>ا</w:t>
      </w:r>
      <w:r w:rsidRPr="009F32EF">
        <w:rPr>
          <w:rStyle w:val="Strong"/>
          <w:rFonts w:ascii="inherit" w:hAnsi="inherit" w:cs="B Zar"/>
          <w:b w:val="0"/>
          <w:bCs w:val="0"/>
          <w:color w:val="2A2A2A"/>
          <w:spacing w:val="-12"/>
          <w:sz w:val="28"/>
          <w:szCs w:val="28"/>
          <w:bdr w:val="none" w:sz="0" w:space="0" w:color="auto" w:frame="1"/>
          <w:rtl/>
        </w:rPr>
        <w:t>رائه مدارک و پرداخت هزینه‌های مربوطه</w:t>
      </w:r>
    </w:p>
    <w:p w14:paraId="4505F79E"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تمام مدارک مورد نیاز و گواهی استعلام‌ها و</w:t>
      </w:r>
      <w:r w:rsidRPr="009F32EF">
        <w:rPr>
          <w:rFonts w:ascii="Arial" w:hAnsi="Arial" w:cs="Arial" w:hint="cs"/>
          <w:color w:val="717172"/>
          <w:sz w:val="28"/>
          <w:szCs w:val="28"/>
          <w:bdr w:val="none" w:sz="0" w:space="0" w:color="auto" w:frame="1"/>
          <w:rtl/>
        </w:rPr>
        <w:t>…</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را</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به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همراه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مدارک</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شناسایی</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و</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هویتی</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و</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کروکی</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ملک،</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در</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این</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مرحله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باید</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به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ادارۀ</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ثبت</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تحویل</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بدهید</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ارائه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قبض</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تلفنی</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که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به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نام</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مالک</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است</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به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دلیل</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اینکه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آدرس</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دقیق</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ملک</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به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همراه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کد</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پستی</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روی</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آن</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درج</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شده</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نیز</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ضروری</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خواهد</w:t>
      </w:r>
      <w:r w:rsidRPr="009F32EF">
        <w:rPr>
          <w:rFonts w:ascii="inherit" w:hAnsi="inherit" w:cs="B Zar"/>
          <w:color w:val="717172"/>
          <w:sz w:val="28"/>
          <w:szCs w:val="28"/>
          <w:bdr w:val="none" w:sz="0" w:space="0" w:color="auto" w:frame="1"/>
          <w:rtl/>
        </w:rPr>
        <w:t xml:space="preserve"> </w:t>
      </w:r>
      <w:r w:rsidRPr="009F32EF">
        <w:rPr>
          <w:rFonts w:ascii="inherit" w:hAnsi="inherit" w:cs="B Zar" w:hint="cs"/>
          <w:color w:val="717172"/>
          <w:sz w:val="28"/>
          <w:szCs w:val="28"/>
          <w:bdr w:val="none" w:sz="0" w:space="0" w:color="auto" w:frame="1"/>
          <w:rtl/>
        </w:rPr>
        <w:t>بود</w:t>
      </w:r>
      <w:r w:rsidRPr="009F32EF">
        <w:rPr>
          <w:rFonts w:ascii="inherit" w:hAnsi="inherit" w:cs="B Zar"/>
          <w:color w:val="717172"/>
          <w:sz w:val="28"/>
          <w:szCs w:val="28"/>
          <w:bdr w:val="none" w:sz="0" w:space="0" w:color="auto" w:frame="1"/>
        </w:rPr>
        <w:t>.</w:t>
      </w:r>
    </w:p>
    <w:p w14:paraId="10F9325B"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ranyekan" w:hAnsi="iranyekan" w:cs="B Zar"/>
          <w:color w:val="717172"/>
          <w:sz w:val="28"/>
          <w:szCs w:val="28"/>
        </w:rPr>
      </w:pPr>
      <w:r w:rsidRPr="009F32EF">
        <w:rPr>
          <w:rFonts w:ascii="inherit" w:hAnsi="inherit" w:cs="B Zar"/>
          <w:color w:val="717172"/>
          <w:sz w:val="28"/>
          <w:szCs w:val="28"/>
          <w:bdr w:val="none" w:sz="0" w:space="0" w:color="auto" w:frame="1"/>
          <w:rtl/>
        </w:rPr>
        <w:t>در ادامه نیز باید به باجۀ پست واقع در ادارۀ ثبت مراجعه و هزینه‌های صدور سند تک برگ جدید را با ارائه فرم و پاکت تحویل سند به آنها ارائه کنید. بعد از طی این مراحل، سند جدید شما حدود 20 روز بعد برایتان پست خواهد شد</w:t>
      </w:r>
      <w:r w:rsidRPr="009F32EF">
        <w:rPr>
          <w:rFonts w:ascii="inherit" w:hAnsi="inherit" w:cs="B Zar"/>
          <w:color w:val="717172"/>
          <w:sz w:val="28"/>
          <w:szCs w:val="28"/>
          <w:bdr w:val="none" w:sz="0" w:space="0" w:color="auto" w:frame="1"/>
        </w:rPr>
        <w:t>.</w:t>
      </w:r>
    </w:p>
    <w:p w14:paraId="3EE51783" w14:textId="77777777" w:rsidR="009F32EF" w:rsidRPr="009F32EF" w:rsidRDefault="009F32EF" w:rsidP="009F32EF">
      <w:pPr>
        <w:pStyle w:val="Heading2"/>
        <w:shd w:val="clear" w:color="auto" w:fill="FFFFFF"/>
        <w:spacing w:before="401" w:after="187" w:line="360" w:lineRule="auto"/>
        <w:jc w:val="lowKashida"/>
        <w:rPr>
          <w:rFonts w:ascii="iranyekan" w:hAnsi="iranyekan" w:cs="B Zar"/>
          <w:color w:val="2A2A2A"/>
          <w:spacing w:val="-12"/>
          <w:sz w:val="28"/>
          <w:szCs w:val="28"/>
        </w:rPr>
      </w:pPr>
      <w:r w:rsidRPr="009F32EF">
        <w:rPr>
          <w:rStyle w:val="Strong"/>
          <w:rFonts w:ascii="inherit" w:hAnsi="inherit" w:cs="B Zar"/>
          <w:b w:val="0"/>
          <w:bCs w:val="0"/>
          <w:color w:val="2A2A2A"/>
          <w:spacing w:val="-12"/>
          <w:sz w:val="28"/>
          <w:szCs w:val="28"/>
          <w:bdr w:val="none" w:sz="0" w:space="0" w:color="auto" w:frame="1"/>
          <w:rtl/>
        </w:rPr>
        <w:t>مدارک مورد نیاز برای گرفتن سند تک برگ</w:t>
      </w:r>
    </w:p>
    <w:p w14:paraId="75C3DAD9" w14:textId="77777777" w:rsidR="009F32EF" w:rsidRPr="009F32EF" w:rsidRDefault="009F32EF" w:rsidP="009F32EF">
      <w:pPr>
        <w:numPr>
          <w:ilvl w:val="0"/>
          <w:numId w:val="3"/>
        </w:numPr>
        <w:shd w:val="clear" w:color="auto" w:fill="FFFFFF"/>
        <w:spacing w:before="75" w:after="75"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اصل و کپی مدارک شناسایی فروشنده و خریدار</w:t>
      </w:r>
    </w:p>
    <w:p w14:paraId="75AFA400" w14:textId="77777777" w:rsidR="009F32EF" w:rsidRPr="009F32EF" w:rsidRDefault="009F32EF" w:rsidP="009F32EF">
      <w:pPr>
        <w:numPr>
          <w:ilvl w:val="0"/>
          <w:numId w:val="3"/>
        </w:numPr>
        <w:shd w:val="clear" w:color="auto" w:fill="FFFFFF"/>
        <w:spacing w:before="75" w:after="75"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گواهی پایان کار ساختمان مربوطه</w:t>
      </w:r>
    </w:p>
    <w:p w14:paraId="6E3386DD" w14:textId="77777777" w:rsidR="009F32EF" w:rsidRPr="009F32EF" w:rsidRDefault="009F32EF" w:rsidP="009F32EF">
      <w:pPr>
        <w:numPr>
          <w:ilvl w:val="0"/>
          <w:numId w:val="3"/>
        </w:numPr>
        <w:shd w:val="clear" w:color="auto" w:fill="FFFFFF"/>
        <w:spacing w:before="75" w:after="75"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گواهی استعلام وضعیت سند</w:t>
      </w:r>
    </w:p>
    <w:p w14:paraId="49C9B7A8" w14:textId="77777777" w:rsidR="009F32EF" w:rsidRPr="009F32EF" w:rsidRDefault="009F32EF" w:rsidP="009F32EF">
      <w:pPr>
        <w:numPr>
          <w:ilvl w:val="0"/>
          <w:numId w:val="3"/>
        </w:numPr>
        <w:shd w:val="clear" w:color="auto" w:fill="FFFFFF"/>
        <w:spacing w:before="75" w:after="75"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قبض تلفن ثابتی که به نام مالک است+ کد پستی</w:t>
      </w:r>
    </w:p>
    <w:p w14:paraId="5A978D1C" w14:textId="77777777" w:rsidR="009F32EF" w:rsidRPr="009F32EF" w:rsidRDefault="009F32EF" w:rsidP="009F32EF">
      <w:pPr>
        <w:numPr>
          <w:ilvl w:val="0"/>
          <w:numId w:val="3"/>
        </w:numPr>
        <w:shd w:val="clear" w:color="auto" w:fill="FFFFFF"/>
        <w:spacing w:before="75" w:after="75"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کروکی کامل و دقیق ملک</w:t>
      </w:r>
    </w:p>
    <w:p w14:paraId="030D464A" w14:textId="77777777" w:rsidR="009F32EF" w:rsidRPr="009F32EF" w:rsidRDefault="009F32EF" w:rsidP="009F32EF">
      <w:pPr>
        <w:numPr>
          <w:ilvl w:val="0"/>
          <w:numId w:val="3"/>
        </w:numPr>
        <w:shd w:val="clear" w:color="auto" w:fill="FFFFFF"/>
        <w:spacing w:before="75" w:after="75"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گواهی تسویه حساب با بیمۀ تأمین اجتماعی (مختص ساختمان‌های صنعتی و تجاری)</w:t>
      </w:r>
    </w:p>
    <w:p w14:paraId="2F4E3391" w14:textId="77777777" w:rsidR="009F32EF" w:rsidRPr="009F32EF" w:rsidRDefault="009F32EF" w:rsidP="009F32EF">
      <w:pPr>
        <w:numPr>
          <w:ilvl w:val="0"/>
          <w:numId w:val="3"/>
        </w:numPr>
        <w:shd w:val="clear" w:color="auto" w:fill="FFFFFF"/>
        <w:spacing w:before="75" w:after="75"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ارائه وکالت نامه معتبر (در صورتی که ماکل برای فروش خانه وکیل قانونی دارد.)</w:t>
      </w:r>
    </w:p>
    <w:p w14:paraId="661CFB5F" w14:textId="77777777" w:rsidR="009F32EF" w:rsidRPr="009F32EF" w:rsidRDefault="009F32EF" w:rsidP="009F32EF">
      <w:pPr>
        <w:numPr>
          <w:ilvl w:val="0"/>
          <w:numId w:val="3"/>
        </w:numPr>
        <w:shd w:val="clear" w:color="auto" w:fill="FFFFFF"/>
        <w:spacing w:before="75" w:after="75"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فرم تکمیل شدۀ درخواست تعویض و دریافت سند تک برگ جدید</w:t>
      </w:r>
    </w:p>
    <w:p w14:paraId="00E4571D" w14:textId="77777777" w:rsidR="009F32EF" w:rsidRPr="009F32EF" w:rsidRDefault="009F32EF" w:rsidP="009F32EF">
      <w:pPr>
        <w:pStyle w:val="Heading2"/>
        <w:shd w:val="clear" w:color="auto" w:fill="FFFFFF"/>
        <w:spacing w:before="401" w:after="187" w:line="360" w:lineRule="auto"/>
        <w:jc w:val="lowKashida"/>
        <w:rPr>
          <w:rFonts w:ascii="inherit" w:hAnsi="inherit" w:cs="B Zar"/>
          <w:color w:val="2A2A2A"/>
          <w:spacing w:val="-12"/>
          <w:sz w:val="28"/>
          <w:szCs w:val="28"/>
        </w:rPr>
      </w:pPr>
      <w:r w:rsidRPr="009F32EF">
        <w:rPr>
          <w:rStyle w:val="Strong"/>
          <w:rFonts w:ascii="inherit" w:hAnsi="inherit" w:cs="B Zar"/>
          <w:b w:val="0"/>
          <w:bCs w:val="0"/>
          <w:color w:val="2A2A2A"/>
          <w:spacing w:val="-12"/>
          <w:sz w:val="28"/>
          <w:szCs w:val="28"/>
          <w:bdr w:val="none" w:sz="0" w:space="0" w:color="auto" w:frame="1"/>
          <w:rtl/>
        </w:rPr>
        <w:t>معرفی سامانه صدور الکترونیکی سند تک برگ</w:t>
      </w:r>
    </w:p>
    <w:p w14:paraId="52EEA0B7" w14:textId="77777777" w:rsidR="009F32EF" w:rsidRPr="009F32EF" w:rsidRDefault="009F32EF" w:rsidP="009F32EF">
      <w:pPr>
        <w:pStyle w:val="NormalWeb"/>
        <w:shd w:val="clear" w:color="auto" w:fill="FFFFFF"/>
        <w:bidi/>
        <w:spacing w:before="0" w:beforeAutospacing="0" w:after="384" w:afterAutospacing="0" w:line="360" w:lineRule="auto"/>
        <w:jc w:val="lowKashida"/>
        <w:rPr>
          <w:rFonts w:ascii="inherit" w:hAnsi="inherit" w:cs="B Zar"/>
          <w:color w:val="717172"/>
          <w:sz w:val="28"/>
          <w:szCs w:val="28"/>
        </w:rPr>
      </w:pPr>
      <w:r w:rsidRPr="009F32EF">
        <w:rPr>
          <w:rFonts w:ascii="inherit" w:hAnsi="inherit" w:cs="B Zar"/>
          <w:color w:val="717172"/>
          <w:sz w:val="28"/>
          <w:szCs w:val="28"/>
          <w:bdr w:val="none" w:sz="0" w:space="0" w:color="auto" w:frame="1"/>
          <w:rtl/>
        </w:rPr>
        <w:t>به منظور تأمین آسایش مردم و کاهش میزان مراجعۀ حضوری به ادارۀ ثبت اسناد، این سازمان سامانه‌ای برای ثبت الکترونیکی تعویض سند و دریافت سند تک برگ جدید به آدرس</w:t>
      </w:r>
      <w:r w:rsidRPr="009F32EF">
        <w:rPr>
          <w:rFonts w:ascii="Calibri" w:hAnsi="Calibri" w:cs="Calibri" w:hint="cs"/>
          <w:color w:val="717172"/>
          <w:sz w:val="28"/>
          <w:szCs w:val="28"/>
          <w:bdr w:val="none" w:sz="0" w:space="0" w:color="auto" w:frame="1"/>
          <w:rtl/>
        </w:rPr>
        <w:t> </w:t>
      </w:r>
      <w:hyperlink r:id="rId6" w:tgtFrame="_blank" w:history="1">
        <w:r w:rsidRPr="009F32EF">
          <w:rPr>
            <w:rStyle w:val="Hyperlink"/>
            <w:rFonts w:ascii="inherit" w:hAnsi="inherit" w:cs="B Zar"/>
            <w:color w:val="998561"/>
            <w:sz w:val="28"/>
            <w:szCs w:val="28"/>
            <w:bdr w:val="none" w:sz="0" w:space="0" w:color="auto" w:frame="1"/>
          </w:rPr>
          <w:t>sabtemelk.ir</w:t>
        </w:r>
      </w:hyperlink>
      <w:r w:rsidRPr="009F32EF">
        <w:rPr>
          <w:rFonts w:ascii="inherit" w:hAnsi="inherit" w:cs="B Zar"/>
          <w:color w:val="717172"/>
          <w:sz w:val="28"/>
          <w:szCs w:val="28"/>
          <w:bdr w:val="none" w:sz="0" w:space="0" w:color="auto" w:frame="1"/>
        </w:rPr>
        <w:t> </w:t>
      </w:r>
      <w:r w:rsidRPr="009F32EF">
        <w:rPr>
          <w:rFonts w:ascii="inherit" w:hAnsi="inherit" w:cs="B Zar"/>
          <w:color w:val="717172"/>
          <w:sz w:val="28"/>
          <w:szCs w:val="28"/>
          <w:bdr w:val="none" w:sz="0" w:space="0" w:color="auto" w:frame="1"/>
          <w:rtl/>
        </w:rPr>
        <w:t>راه اندازی کرده است. شما می‌توانید با مراجعه به این سامانه، درخواست اولیۀ خود برای دریافت سند را ثبت کنید. مراحل بعدی کار نیز در این سامانه به شما اطلاع رسانی خواهد شد</w:t>
      </w:r>
      <w:r w:rsidRPr="009F32EF">
        <w:rPr>
          <w:rFonts w:ascii="inherit" w:hAnsi="inherit" w:cs="B Zar"/>
          <w:color w:val="717172"/>
          <w:sz w:val="28"/>
          <w:szCs w:val="28"/>
          <w:bdr w:val="none" w:sz="0" w:space="0" w:color="auto" w:frame="1"/>
        </w:rPr>
        <w:t>.</w:t>
      </w:r>
    </w:p>
    <w:p w14:paraId="736CC50E" w14:textId="2068E854" w:rsidR="009F32EF" w:rsidRPr="009F32EF" w:rsidRDefault="009F32EF" w:rsidP="009F32EF">
      <w:pPr>
        <w:spacing w:line="360" w:lineRule="auto"/>
        <w:jc w:val="lowKashida"/>
        <w:rPr>
          <w:rFonts w:cs="B Zar"/>
          <w:sz w:val="28"/>
          <w:szCs w:val="28"/>
        </w:rPr>
      </w:pPr>
    </w:p>
    <w:sectPr w:rsidR="009F32EF" w:rsidRPr="009F32EF" w:rsidSect="0061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anyek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23A3"/>
    <w:multiLevelType w:val="multilevel"/>
    <w:tmpl w:val="A776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D5653"/>
    <w:multiLevelType w:val="multilevel"/>
    <w:tmpl w:val="EDA6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7196B"/>
    <w:multiLevelType w:val="multilevel"/>
    <w:tmpl w:val="9D88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828262">
    <w:abstractNumId w:val="2"/>
  </w:num>
  <w:num w:numId="2" w16cid:durableId="664630544">
    <w:abstractNumId w:val="0"/>
  </w:num>
  <w:num w:numId="3" w16cid:durableId="842428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6C"/>
    <w:rsid w:val="0006126C"/>
    <w:rsid w:val="00177E78"/>
    <w:rsid w:val="004416BE"/>
    <w:rsid w:val="0061347A"/>
    <w:rsid w:val="006E1684"/>
    <w:rsid w:val="00997498"/>
    <w:rsid w:val="009F32EF"/>
    <w:rsid w:val="00AF4B8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E8F4"/>
  <w15:chartTrackingRefBased/>
  <w15:docId w15:val="{A9073DC1-D9A5-4D6E-9291-6A73A397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B8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F4B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4B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F4B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4B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B86"/>
    <w:rPr>
      <w:rFonts w:ascii="Times New Roman" w:eastAsia="Times New Roman" w:hAnsi="Times New Roman" w:cs="Times New Roman"/>
      <w:b/>
      <w:bCs/>
      <w:kern w:val="36"/>
      <w:sz w:val="48"/>
      <w:szCs w:val="48"/>
    </w:rPr>
  </w:style>
  <w:style w:type="character" w:customStyle="1" w:styleId="postmetaitem">
    <w:name w:val="post_meta_item"/>
    <w:basedOn w:val="DefaultParagraphFont"/>
    <w:rsid w:val="00AF4B86"/>
  </w:style>
  <w:style w:type="paragraph" w:customStyle="1" w:styleId="menu-item">
    <w:name w:val="menu-item"/>
    <w:basedOn w:val="Normal"/>
    <w:rsid w:val="00AF4B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F4B8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4B86"/>
    <w:rPr>
      <w:rFonts w:ascii="Arial" w:eastAsia="Times New Roman" w:hAnsi="Arial" w:cs="Arial"/>
      <w:vanish/>
      <w:sz w:val="16"/>
      <w:szCs w:val="16"/>
    </w:rPr>
  </w:style>
  <w:style w:type="paragraph" w:styleId="NormalWeb">
    <w:name w:val="Normal (Web)"/>
    <w:basedOn w:val="Normal"/>
    <w:uiPriority w:val="99"/>
    <w:semiHidden/>
    <w:unhideWhenUsed/>
    <w:rsid w:val="00AF4B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F4B8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4B86"/>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AF4B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F4B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F4B8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F4B86"/>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AF4B86"/>
    <w:rPr>
      <w:b/>
      <w:bCs/>
    </w:rPr>
  </w:style>
  <w:style w:type="character" w:styleId="Hyperlink">
    <w:name w:val="Hyperlink"/>
    <w:basedOn w:val="DefaultParagraphFont"/>
    <w:uiPriority w:val="99"/>
    <w:semiHidden/>
    <w:unhideWhenUsed/>
    <w:rsid w:val="00AF4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7433">
      <w:bodyDiv w:val="1"/>
      <w:marLeft w:val="0"/>
      <w:marRight w:val="0"/>
      <w:marTop w:val="0"/>
      <w:marBottom w:val="0"/>
      <w:divBdr>
        <w:top w:val="none" w:sz="0" w:space="0" w:color="auto"/>
        <w:left w:val="none" w:sz="0" w:space="0" w:color="auto"/>
        <w:bottom w:val="none" w:sz="0" w:space="0" w:color="auto"/>
        <w:right w:val="none" w:sz="0" w:space="0" w:color="auto"/>
      </w:divBdr>
    </w:div>
    <w:div w:id="350425034">
      <w:bodyDiv w:val="1"/>
      <w:marLeft w:val="0"/>
      <w:marRight w:val="0"/>
      <w:marTop w:val="0"/>
      <w:marBottom w:val="0"/>
      <w:divBdr>
        <w:top w:val="none" w:sz="0" w:space="0" w:color="auto"/>
        <w:left w:val="none" w:sz="0" w:space="0" w:color="auto"/>
        <w:bottom w:val="none" w:sz="0" w:space="0" w:color="auto"/>
        <w:right w:val="none" w:sz="0" w:space="0" w:color="auto"/>
      </w:divBdr>
    </w:div>
    <w:div w:id="512572411">
      <w:bodyDiv w:val="1"/>
      <w:marLeft w:val="0"/>
      <w:marRight w:val="0"/>
      <w:marTop w:val="0"/>
      <w:marBottom w:val="0"/>
      <w:divBdr>
        <w:top w:val="none" w:sz="0" w:space="0" w:color="auto"/>
        <w:left w:val="none" w:sz="0" w:space="0" w:color="auto"/>
        <w:bottom w:val="none" w:sz="0" w:space="0" w:color="auto"/>
        <w:right w:val="none" w:sz="0" w:space="0" w:color="auto"/>
      </w:divBdr>
    </w:div>
    <w:div w:id="641498419">
      <w:bodyDiv w:val="1"/>
      <w:marLeft w:val="0"/>
      <w:marRight w:val="0"/>
      <w:marTop w:val="0"/>
      <w:marBottom w:val="0"/>
      <w:divBdr>
        <w:top w:val="none" w:sz="0" w:space="0" w:color="auto"/>
        <w:left w:val="none" w:sz="0" w:space="0" w:color="auto"/>
        <w:bottom w:val="none" w:sz="0" w:space="0" w:color="auto"/>
        <w:right w:val="none" w:sz="0" w:space="0" w:color="auto"/>
      </w:divBdr>
      <w:divsChild>
        <w:div w:id="1004628913">
          <w:marLeft w:val="0"/>
          <w:marRight w:val="0"/>
          <w:marTop w:val="0"/>
          <w:marBottom w:val="0"/>
          <w:divBdr>
            <w:top w:val="none" w:sz="0" w:space="0" w:color="auto"/>
            <w:left w:val="none" w:sz="0" w:space="0" w:color="auto"/>
            <w:bottom w:val="none" w:sz="0" w:space="0" w:color="auto"/>
            <w:right w:val="none" w:sz="0" w:space="0" w:color="auto"/>
          </w:divBdr>
          <w:divsChild>
            <w:div w:id="85003903">
              <w:marLeft w:val="0"/>
              <w:marRight w:val="0"/>
              <w:marTop w:val="0"/>
              <w:marBottom w:val="0"/>
              <w:divBdr>
                <w:top w:val="none" w:sz="0" w:space="0" w:color="auto"/>
                <w:left w:val="none" w:sz="0" w:space="0" w:color="auto"/>
                <w:bottom w:val="none" w:sz="0" w:space="0" w:color="auto"/>
                <w:right w:val="none" w:sz="0" w:space="0" w:color="auto"/>
              </w:divBdr>
              <w:divsChild>
                <w:div w:id="225722716">
                  <w:marLeft w:val="0"/>
                  <w:marRight w:val="0"/>
                  <w:marTop w:val="0"/>
                  <w:marBottom w:val="0"/>
                  <w:divBdr>
                    <w:top w:val="none" w:sz="0" w:space="0" w:color="auto"/>
                    <w:left w:val="none" w:sz="0" w:space="0" w:color="auto"/>
                    <w:bottom w:val="none" w:sz="0" w:space="0" w:color="auto"/>
                    <w:right w:val="none" w:sz="0" w:space="0" w:color="auto"/>
                  </w:divBdr>
                  <w:divsChild>
                    <w:div w:id="1353190951">
                      <w:marLeft w:val="0"/>
                      <w:marRight w:val="0"/>
                      <w:marTop w:val="0"/>
                      <w:marBottom w:val="0"/>
                      <w:divBdr>
                        <w:top w:val="none" w:sz="0" w:space="0" w:color="auto"/>
                        <w:left w:val="none" w:sz="0" w:space="0" w:color="auto"/>
                        <w:bottom w:val="none" w:sz="0" w:space="0" w:color="auto"/>
                        <w:right w:val="none" w:sz="0" w:space="0" w:color="auto"/>
                      </w:divBdr>
                    </w:div>
                    <w:div w:id="1762750482">
                      <w:marLeft w:val="0"/>
                      <w:marRight w:val="0"/>
                      <w:marTop w:val="312"/>
                      <w:marBottom w:val="0"/>
                      <w:divBdr>
                        <w:top w:val="none" w:sz="0" w:space="0" w:color="auto"/>
                        <w:left w:val="none" w:sz="0" w:space="0" w:color="auto"/>
                        <w:bottom w:val="none" w:sz="0" w:space="0" w:color="auto"/>
                        <w:right w:val="none" w:sz="0" w:space="0" w:color="auto"/>
                      </w:divBdr>
                      <w:divsChild>
                        <w:div w:id="20192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54309">
          <w:marLeft w:val="0"/>
          <w:marRight w:val="0"/>
          <w:marTop w:val="0"/>
          <w:marBottom w:val="0"/>
          <w:divBdr>
            <w:top w:val="none" w:sz="0" w:space="0" w:color="auto"/>
            <w:left w:val="none" w:sz="0" w:space="0" w:color="auto"/>
            <w:bottom w:val="none" w:sz="0" w:space="0" w:color="auto"/>
            <w:right w:val="none" w:sz="0" w:space="0" w:color="auto"/>
          </w:divBdr>
          <w:divsChild>
            <w:div w:id="291138878">
              <w:marLeft w:val="0"/>
              <w:marRight w:val="0"/>
              <w:marTop w:val="0"/>
              <w:marBottom w:val="0"/>
              <w:divBdr>
                <w:top w:val="none" w:sz="0" w:space="0" w:color="auto"/>
                <w:left w:val="none" w:sz="0" w:space="0" w:color="auto"/>
                <w:bottom w:val="none" w:sz="0" w:space="0" w:color="auto"/>
                <w:right w:val="none" w:sz="0" w:space="0" w:color="auto"/>
              </w:divBdr>
            </w:div>
            <w:div w:id="1220483512">
              <w:marLeft w:val="0"/>
              <w:marRight w:val="0"/>
              <w:marTop w:val="0"/>
              <w:marBottom w:val="0"/>
              <w:divBdr>
                <w:top w:val="none" w:sz="0" w:space="0" w:color="auto"/>
                <w:left w:val="none" w:sz="0" w:space="0" w:color="auto"/>
                <w:bottom w:val="none" w:sz="0" w:space="0" w:color="auto"/>
                <w:right w:val="none" w:sz="0" w:space="0" w:color="auto"/>
              </w:divBdr>
              <w:divsChild>
                <w:div w:id="2505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2314">
          <w:marLeft w:val="0"/>
          <w:marRight w:val="0"/>
          <w:marTop w:val="0"/>
          <w:marBottom w:val="0"/>
          <w:divBdr>
            <w:top w:val="none" w:sz="0" w:space="0" w:color="auto"/>
            <w:left w:val="none" w:sz="0" w:space="0" w:color="auto"/>
            <w:bottom w:val="none" w:sz="0" w:space="0" w:color="auto"/>
            <w:right w:val="none" w:sz="0" w:space="0" w:color="auto"/>
          </w:divBdr>
          <w:divsChild>
            <w:div w:id="801114497">
              <w:marLeft w:val="0"/>
              <w:marRight w:val="0"/>
              <w:marTop w:val="0"/>
              <w:marBottom w:val="0"/>
              <w:divBdr>
                <w:top w:val="none" w:sz="0" w:space="0" w:color="auto"/>
                <w:left w:val="none" w:sz="0" w:space="0" w:color="auto"/>
                <w:bottom w:val="none" w:sz="0" w:space="0" w:color="auto"/>
                <w:right w:val="none" w:sz="0" w:space="0" w:color="auto"/>
              </w:divBdr>
              <w:divsChild>
                <w:div w:id="2110924527">
                  <w:marLeft w:val="0"/>
                  <w:marRight w:val="0"/>
                  <w:marTop w:val="0"/>
                  <w:marBottom w:val="0"/>
                  <w:divBdr>
                    <w:top w:val="none" w:sz="0" w:space="0" w:color="auto"/>
                    <w:left w:val="none" w:sz="0" w:space="0" w:color="auto"/>
                    <w:bottom w:val="none" w:sz="0" w:space="0" w:color="auto"/>
                    <w:right w:val="none" w:sz="0" w:space="0" w:color="auto"/>
                  </w:divBdr>
                  <w:divsChild>
                    <w:div w:id="17727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01040">
      <w:bodyDiv w:val="1"/>
      <w:marLeft w:val="0"/>
      <w:marRight w:val="0"/>
      <w:marTop w:val="0"/>
      <w:marBottom w:val="0"/>
      <w:divBdr>
        <w:top w:val="none" w:sz="0" w:space="0" w:color="auto"/>
        <w:left w:val="none" w:sz="0" w:space="0" w:color="auto"/>
        <w:bottom w:val="none" w:sz="0" w:space="0" w:color="auto"/>
        <w:right w:val="none" w:sz="0" w:space="0" w:color="auto"/>
      </w:divBdr>
    </w:div>
    <w:div w:id="847714905">
      <w:bodyDiv w:val="1"/>
      <w:marLeft w:val="0"/>
      <w:marRight w:val="0"/>
      <w:marTop w:val="0"/>
      <w:marBottom w:val="0"/>
      <w:divBdr>
        <w:top w:val="none" w:sz="0" w:space="0" w:color="auto"/>
        <w:left w:val="none" w:sz="0" w:space="0" w:color="auto"/>
        <w:bottom w:val="none" w:sz="0" w:space="0" w:color="auto"/>
        <w:right w:val="none" w:sz="0" w:space="0" w:color="auto"/>
      </w:divBdr>
    </w:div>
    <w:div w:id="900750178">
      <w:bodyDiv w:val="1"/>
      <w:marLeft w:val="0"/>
      <w:marRight w:val="0"/>
      <w:marTop w:val="0"/>
      <w:marBottom w:val="0"/>
      <w:divBdr>
        <w:top w:val="none" w:sz="0" w:space="0" w:color="auto"/>
        <w:left w:val="none" w:sz="0" w:space="0" w:color="auto"/>
        <w:bottom w:val="none" w:sz="0" w:space="0" w:color="auto"/>
        <w:right w:val="none" w:sz="0" w:space="0" w:color="auto"/>
      </w:divBdr>
    </w:div>
    <w:div w:id="1196387236">
      <w:bodyDiv w:val="1"/>
      <w:marLeft w:val="0"/>
      <w:marRight w:val="0"/>
      <w:marTop w:val="0"/>
      <w:marBottom w:val="0"/>
      <w:divBdr>
        <w:top w:val="none" w:sz="0" w:space="0" w:color="auto"/>
        <w:left w:val="none" w:sz="0" w:space="0" w:color="auto"/>
        <w:bottom w:val="none" w:sz="0" w:space="0" w:color="auto"/>
        <w:right w:val="none" w:sz="0" w:space="0" w:color="auto"/>
      </w:divBdr>
    </w:div>
    <w:div w:id="1284925226">
      <w:bodyDiv w:val="1"/>
      <w:marLeft w:val="0"/>
      <w:marRight w:val="0"/>
      <w:marTop w:val="0"/>
      <w:marBottom w:val="0"/>
      <w:divBdr>
        <w:top w:val="none" w:sz="0" w:space="0" w:color="auto"/>
        <w:left w:val="none" w:sz="0" w:space="0" w:color="auto"/>
        <w:bottom w:val="none" w:sz="0" w:space="0" w:color="auto"/>
        <w:right w:val="none" w:sz="0" w:space="0" w:color="auto"/>
      </w:divBdr>
    </w:div>
    <w:div w:id="1323702059">
      <w:bodyDiv w:val="1"/>
      <w:marLeft w:val="0"/>
      <w:marRight w:val="0"/>
      <w:marTop w:val="0"/>
      <w:marBottom w:val="0"/>
      <w:divBdr>
        <w:top w:val="none" w:sz="0" w:space="0" w:color="auto"/>
        <w:left w:val="none" w:sz="0" w:space="0" w:color="auto"/>
        <w:bottom w:val="none" w:sz="0" w:space="0" w:color="auto"/>
        <w:right w:val="none" w:sz="0" w:space="0" w:color="auto"/>
      </w:divBdr>
    </w:div>
    <w:div w:id="1713724650">
      <w:bodyDiv w:val="1"/>
      <w:marLeft w:val="0"/>
      <w:marRight w:val="0"/>
      <w:marTop w:val="0"/>
      <w:marBottom w:val="0"/>
      <w:divBdr>
        <w:top w:val="none" w:sz="0" w:space="0" w:color="auto"/>
        <w:left w:val="none" w:sz="0" w:space="0" w:color="auto"/>
        <w:bottom w:val="none" w:sz="0" w:space="0" w:color="auto"/>
        <w:right w:val="none" w:sz="0" w:space="0" w:color="auto"/>
      </w:divBdr>
    </w:div>
    <w:div w:id="1836722979">
      <w:bodyDiv w:val="1"/>
      <w:marLeft w:val="0"/>
      <w:marRight w:val="0"/>
      <w:marTop w:val="0"/>
      <w:marBottom w:val="0"/>
      <w:divBdr>
        <w:top w:val="none" w:sz="0" w:space="0" w:color="auto"/>
        <w:left w:val="none" w:sz="0" w:space="0" w:color="auto"/>
        <w:bottom w:val="none" w:sz="0" w:space="0" w:color="auto"/>
        <w:right w:val="none" w:sz="0" w:space="0" w:color="auto"/>
      </w:divBdr>
      <w:divsChild>
        <w:div w:id="1676686041">
          <w:marLeft w:val="0"/>
          <w:marRight w:val="0"/>
          <w:marTop w:val="0"/>
          <w:marBottom w:val="0"/>
          <w:divBdr>
            <w:top w:val="none" w:sz="0" w:space="0" w:color="auto"/>
            <w:left w:val="none" w:sz="0" w:space="0" w:color="auto"/>
            <w:bottom w:val="none" w:sz="0" w:space="0" w:color="auto"/>
            <w:right w:val="none" w:sz="0" w:space="0" w:color="auto"/>
          </w:divBdr>
          <w:divsChild>
            <w:div w:id="1872573673">
              <w:marLeft w:val="0"/>
              <w:marRight w:val="0"/>
              <w:marTop w:val="0"/>
              <w:marBottom w:val="0"/>
              <w:divBdr>
                <w:top w:val="none" w:sz="0" w:space="0" w:color="auto"/>
                <w:left w:val="none" w:sz="0" w:space="0" w:color="auto"/>
                <w:bottom w:val="none" w:sz="0" w:space="0" w:color="auto"/>
                <w:right w:val="none" w:sz="0" w:space="0" w:color="auto"/>
              </w:divBdr>
              <w:divsChild>
                <w:div w:id="311258890">
                  <w:marLeft w:val="0"/>
                  <w:marRight w:val="0"/>
                  <w:marTop w:val="0"/>
                  <w:marBottom w:val="0"/>
                  <w:divBdr>
                    <w:top w:val="none" w:sz="0" w:space="0" w:color="auto"/>
                    <w:left w:val="none" w:sz="0" w:space="0" w:color="auto"/>
                    <w:bottom w:val="none" w:sz="0" w:space="0" w:color="auto"/>
                    <w:right w:val="none" w:sz="0" w:space="0" w:color="auto"/>
                  </w:divBdr>
                  <w:divsChild>
                    <w:div w:id="1681931122">
                      <w:marLeft w:val="0"/>
                      <w:marRight w:val="0"/>
                      <w:marTop w:val="0"/>
                      <w:marBottom w:val="0"/>
                      <w:divBdr>
                        <w:top w:val="none" w:sz="0" w:space="0" w:color="auto"/>
                        <w:left w:val="none" w:sz="0" w:space="0" w:color="auto"/>
                        <w:bottom w:val="none" w:sz="0" w:space="0" w:color="auto"/>
                        <w:right w:val="none" w:sz="0" w:space="0" w:color="auto"/>
                      </w:divBdr>
                    </w:div>
                    <w:div w:id="687487414">
                      <w:marLeft w:val="0"/>
                      <w:marRight w:val="0"/>
                      <w:marTop w:val="312"/>
                      <w:marBottom w:val="0"/>
                      <w:divBdr>
                        <w:top w:val="none" w:sz="0" w:space="0" w:color="auto"/>
                        <w:left w:val="none" w:sz="0" w:space="0" w:color="auto"/>
                        <w:bottom w:val="none" w:sz="0" w:space="0" w:color="auto"/>
                        <w:right w:val="none" w:sz="0" w:space="0" w:color="auto"/>
                      </w:divBdr>
                      <w:divsChild>
                        <w:div w:id="735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84052">
          <w:marLeft w:val="0"/>
          <w:marRight w:val="0"/>
          <w:marTop w:val="0"/>
          <w:marBottom w:val="0"/>
          <w:divBdr>
            <w:top w:val="none" w:sz="0" w:space="0" w:color="auto"/>
            <w:left w:val="none" w:sz="0" w:space="0" w:color="auto"/>
            <w:bottom w:val="none" w:sz="0" w:space="0" w:color="auto"/>
            <w:right w:val="none" w:sz="0" w:space="0" w:color="auto"/>
          </w:divBdr>
          <w:divsChild>
            <w:div w:id="1023938642">
              <w:marLeft w:val="0"/>
              <w:marRight w:val="0"/>
              <w:marTop w:val="0"/>
              <w:marBottom w:val="0"/>
              <w:divBdr>
                <w:top w:val="none" w:sz="0" w:space="0" w:color="auto"/>
                <w:left w:val="none" w:sz="0" w:space="0" w:color="auto"/>
                <w:bottom w:val="none" w:sz="0" w:space="0" w:color="auto"/>
                <w:right w:val="none" w:sz="0" w:space="0" w:color="auto"/>
              </w:divBdr>
            </w:div>
            <w:div w:id="1421637743">
              <w:marLeft w:val="0"/>
              <w:marRight w:val="0"/>
              <w:marTop w:val="0"/>
              <w:marBottom w:val="0"/>
              <w:divBdr>
                <w:top w:val="none" w:sz="0" w:space="0" w:color="auto"/>
                <w:left w:val="none" w:sz="0" w:space="0" w:color="auto"/>
                <w:bottom w:val="none" w:sz="0" w:space="0" w:color="auto"/>
                <w:right w:val="none" w:sz="0" w:space="0" w:color="auto"/>
              </w:divBdr>
              <w:divsChild>
                <w:div w:id="360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964">
          <w:marLeft w:val="0"/>
          <w:marRight w:val="0"/>
          <w:marTop w:val="0"/>
          <w:marBottom w:val="0"/>
          <w:divBdr>
            <w:top w:val="none" w:sz="0" w:space="0" w:color="auto"/>
            <w:left w:val="none" w:sz="0" w:space="0" w:color="auto"/>
            <w:bottom w:val="none" w:sz="0" w:space="0" w:color="auto"/>
            <w:right w:val="none" w:sz="0" w:space="0" w:color="auto"/>
          </w:divBdr>
          <w:divsChild>
            <w:div w:id="1601834422">
              <w:marLeft w:val="0"/>
              <w:marRight w:val="0"/>
              <w:marTop w:val="0"/>
              <w:marBottom w:val="0"/>
              <w:divBdr>
                <w:top w:val="none" w:sz="0" w:space="0" w:color="auto"/>
                <w:left w:val="none" w:sz="0" w:space="0" w:color="auto"/>
                <w:bottom w:val="none" w:sz="0" w:space="0" w:color="auto"/>
                <w:right w:val="none" w:sz="0" w:space="0" w:color="auto"/>
              </w:divBdr>
              <w:divsChild>
                <w:div w:id="1491142879">
                  <w:marLeft w:val="0"/>
                  <w:marRight w:val="0"/>
                  <w:marTop w:val="0"/>
                  <w:marBottom w:val="0"/>
                  <w:divBdr>
                    <w:top w:val="none" w:sz="0" w:space="0" w:color="auto"/>
                    <w:left w:val="none" w:sz="0" w:space="0" w:color="auto"/>
                    <w:bottom w:val="none" w:sz="0" w:space="0" w:color="auto"/>
                    <w:right w:val="none" w:sz="0" w:space="0" w:color="auto"/>
                  </w:divBdr>
                  <w:divsChild>
                    <w:div w:id="15713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5666">
      <w:bodyDiv w:val="1"/>
      <w:marLeft w:val="0"/>
      <w:marRight w:val="0"/>
      <w:marTop w:val="0"/>
      <w:marBottom w:val="0"/>
      <w:divBdr>
        <w:top w:val="none" w:sz="0" w:space="0" w:color="auto"/>
        <w:left w:val="none" w:sz="0" w:space="0" w:color="auto"/>
        <w:bottom w:val="none" w:sz="0" w:space="0" w:color="auto"/>
        <w:right w:val="none" w:sz="0" w:space="0" w:color="auto"/>
      </w:divBdr>
    </w:div>
    <w:div w:id="1922443333">
      <w:bodyDiv w:val="1"/>
      <w:marLeft w:val="0"/>
      <w:marRight w:val="0"/>
      <w:marTop w:val="0"/>
      <w:marBottom w:val="0"/>
      <w:divBdr>
        <w:top w:val="none" w:sz="0" w:space="0" w:color="auto"/>
        <w:left w:val="none" w:sz="0" w:space="0" w:color="auto"/>
        <w:bottom w:val="none" w:sz="0" w:space="0" w:color="auto"/>
        <w:right w:val="none" w:sz="0" w:space="0" w:color="auto"/>
      </w:divBdr>
    </w:div>
    <w:div w:id="2026662644">
      <w:bodyDiv w:val="1"/>
      <w:marLeft w:val="0"/>
      <w:marRight w:val="0"/>
      <w:marTop w:val="0"/>
      <w:marBottom w:val="0"/>
      <w:divBdr>
        <w:top w:val="none" w:sz="0" w:space="0" w:color="auto"/>
        <w:left w:val="none" w:sz="0" w:space="0" w:color="auto"/>
        <w:bottom w:val="none" w:sz="0" w:space="0" w:color="auto"/>
        <w:right w:val="none" w:sz="0" w:space="0" w:color="auto"/>
      </w:divBdr>
    </w:div>
    <w:div w:id="204783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temelk.i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2</cp:revision>
  <cp:lastPrinted>2023-02-12T15:15:00Z</cp:lastPrinted>
  <dcterms:created xsi:type="dcterms:W3CDTF">2023-02-12T15:29:00Z</dcterms:created>
  <dcterms:modified xsi:type="dcterms:W3CDTF">2023-02-12T15:29:00Z</dcterms:modified>
</cp:coreProperties>
</file>